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F185" w14:textId="77777777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60FB5">
        <w:rPr>
          <w:rFonts w:ascii="Times New Roman" w:hAnsi="Times New Roman"/>
          <w:b/>
          <w:bCs/>
        </w:rPr>
        <w:t xml:space="preserve">   </w:t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CD6897" w:rsidRPr="00060FB5">
        <w:rPr>
          <w:rFonts w:ascii="Times New Roman" w:hAnsi="Times New Roman"/>
          <w:b/>
          <w:bCs/>
        </w:rPr>
        <w:tab/>
      </w:r>
      <w:r w:rsidR="00B83CBD" w:rsidRPr="00060FB5">
        <w:rPr>
          <w:rFonts w:ascii="Times New Roman" w:hAnsi="Times New Roman"/>
          <w:b/>
          <w:bCs/>
        </w:rPr>
        <w:t xml:space="preserve"> </w:t>
      </w:r>
      <w:r w:rsidR="00D8678B" w:rsidRPr="00060FB5">
        <w:rPr>
          <w:rFonts w:ascii="Times New Roman" w:hAnsi="Times New Roman"/>
          <w:bCs/>
          <w:i/>
        </w:rPr>
        <w:t xml:space="preserve">Załącznik nr </w:t>
      </w:r>
      <w:r w:rsidR="006F31E2" w:rsidRPr="00060FB5">
        <w:rPr>
          <w:rFonts w:ascii="Times New Roman" w:hAnsi="Times New Roman"/>
          <w:bCs/>
          <w:i/>
        </w:rPr>
        <w:t>1.5</w:t>
      </w:r>
      <w:r w:rsidR="00D8678B" w:rsidRPr="00060FB5">
        <w:rPr>
          <w:rFonts w:ascii="Times New Roman" w:hAnsi="Times New Roman"/>
          <w:bCs/>
          <w:i/>
        </w:rPr>
        <w:t xml:space="preserve"> do Zarządzenia</w:t>
      </w:r>
      <w:r w:rsidR="00B83CBD" w:rsidRPr="00060FB5">
        <w:rPr>
          <w:rFonts w:ascii="Times New Roman" w:hAnsi="Times New Roman"/>
          <w:bCs/>
          <w:i/>
        </w:rPr>
        <w:t xml:space="preserve"> Rektora UR</w:t>
      </w:r>
      <w:r w:rsidR="00CD6897" w:rsidRPr="00060FB5">
        <w:rPr>
          <w:rFonts w:ascii="Times New Roman" w:hAnsi="Times New Roman"/>
          <w:bCs/>
          <w:i/>
        </w:rPr>
        <w:t xml:space="preserve"> nr </w:t>
      </w:r>
      <w:r w:rsidR="00F17567" w:rsidRPr="00060FB5">
        <w:rPr>
          <w:rFonts w:ascii="Times New Roman" w:hAnsi="Times New Roman"/>
          <w:bCs/>
          <w:i/>
        </w:rPr>
        <w:t>12/2019</w:t>
      </w:r>
    </w:p>
    <w:p w14:paraId="30218BE0" w14:textId="77777777" w:rsidR="00FB720D" w:rsidRPr="00060FB5" w:rsidRDefault="00FB720D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568DF186" w14:textId="77777777" w:rsidR="0085747A" w:rsidRPr="00060FB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60FB5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68DF187" w14:textId="77777777" w:rsidR="0085747A" w:rsidRPr="00060FB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60FB5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60FB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B83CBD" w:rsidRPr="00060FB5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568DF188" w14:textId="3F18D76D" w:rsidR="0085747A" w:rsidRPr="00060FB5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60FB5">
        <w:rPr>
          <w:rFonts w:ascii="Times New Roman" w:hAnsi="Times New Roman"/>
          <w:i/>
          <w:sz w:val="24"/>
          <w:szCs w:val="24"/>
        </w:rPr>
        <w:t xml:space="preserve">                    </w:t>
      </w:r>
      <w:r w:rsidR="001B4ECB">
        <w:rPr>
          <w:rFonts w:ascii="Times New Roman" w:hAnsi="Times New Roman"/>
          <w:i/>
          <w:sz w:val="24"/>
          <w:szCs w:val="24"/>
        </w:rPr>
        <w:t xml:space="preserve">                               </w:t>
      </w:r>
    </w:p>
    <w:p w14:paraId="568DF189" w14:textId="370D41E5" w:rsidR="00445970" w:rsidRPr="00552E1A" w:rsidRDefault="00445970" w:rsidP="001B4EC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52E1A">
        <w:rPr>
          <w:rFonts w:ascii="Times New Roman" w:hAnsi="Times New Roman"/>
          <w:sz w:val="24"/>
          <w:szCs w:val="24"/>
        </w:rPr>
        <w:t>R</w:t>
      </w:r>
      <w:r w:rsidR="00BC2578" w:rsidRPr="00552E1A">
        <w:rPr>
          <w:rFonts w:ascii="Times New Roman" w:hAnsi="Times New Roman"/>
          <w:sz w:val="24"/>
          <w:szCs w:val="24"/>
        </w:rPr>
        <w:t>ok akademicki 2025/2026</w:t>
      </w:r>
    </w:p>
    <w:p w14:paraId="568DF18A" w14:textId="77777777" w:rsidR="0085747A" w:rsidRPr="00060FB5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8DF18B" w14:textId="77777777" w:rsidR="0085747A" w:rsidRPr="00060FB5" w:rsidRDefault="0071620A" w:rsidP="001C1166">
      <w:pPr>
        <w:pStyle w:val="Punktygwne"/>
        <w:spacing w:before="0" w:line="360" w:lineRule="auto"/>
        <w:rPr>
          <w:color w:val="0070C0"/>
          <w:szCs w:val="24"/>
        </w:rPr>
      </w:pPr>
      <w:r w:rsidRPr="00060FB5">
        <w:rPr>
          <w:szCs w:val="24"/>
        </w:rPr>
        <w:t xml:space="preserve">1. </w:t>
      </w:r>
      <w:r w:rsidR="0085747A" w:rsidRPr="00060FB5">
        <w:rPr>
          <w:szCs w:val="24"/>
        </w:rPr>
        <w:t xml:space="preserve">Podstawowe </w:t>
      </w:r>
      <w:r w:rsidR="00445970" w:rsidRPr="00060FB5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60FB5" w14:paraId="568DF18E" w14:textId="77777777" w:rsidTr="00B819C8">
        <w:tc>
          <w:tcPr>
            <w:tcW w:w="2694" w:type="dxa"/>
            <w:vAlign w:val="center"/>
          </w:tcPr>
          <w:p w14:paraId="568DF18C" w14:textId="77777777" w:rsidR="0085747A" w:rsidRPr="00060F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DF18D" w14:textId="77777777" w:rsidR="0085747A" w:rsidRPr="001C1166" w:rsidRDefault="00B83CBD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1C1166">
              <w:rPr>
                <w:sz w:val="24"/>
                <w:szCs w:val="24"/>
              </w:rPr>
              <w:t>Pedagogika</w:t>
            </w:r>
          </w:p>
        </w:tc>
      </w:tr>
      <w:tr w:rsidR="0085747A" w:rsidRPr="00060FB5" w14:paraId="568DF191" w14:textId="77777777" w:rsidTr="00B819C8">
        <w:tc>
          <w:tcPr>
            <w:tcW w:w="2694" w:type="dxa"/>
            <w:vAlign w:val="center"/>
          </w:tcPr>
          <w:p w14:paraId="568DF18F" w14:textId="77777777" w:rsidR="0085747A" w:rsidRPr="00060F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Kod przedmiotu</w:t>
            </w:r>
            <w:r w:rsidR="0085747A" w:rsidRPr="00060FB5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DF190" w14:textId="77777777" w:rsidR="0085747A" w:rsidRPr="00060FB5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060FB5" w14:paraId="568DF194" w14:textId="77777777" w:rsidTr="00B819C8">
        <w:tc>
          <w:tcPr>
            <w:tcW w:w="2694" w:type="dxa"/>
            <w:vAlign w:val="center"/>
          </w:tcPr>
          <w:p w14:paraId="568DF192" w14:textId="77777777" w:rsidR="0085747A" w:rsidRPr="00060FB5" w:rsidRDefault="00B83CBD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</w:t>
            </w:r>
            <w:r w:rsidR="0085747A" w:rsidRPr="00060FB5">
              <w:rPr>
                <w:sz w:val="24"/>
                <w:szCs w:val="24"/>
              </w:rPr>
              <w:t>azwa</w:t>
            </w:r>
            <w:r w:rsidR="00C05F44" w:rsidRPr="00060FB5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8DF193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60FB5" w14:paraId="568DF197" w14:textId="77777777" w:rsidTr="00B819C8">
        <w:tc>
          <w:tcPr>
            <w:tcW w:w="2694" w:type="dxa"/>
            <w:vAlign w:val="center"/>
          </w:tcPr>
          <w:p w14:paraId="568DF195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8DF196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60FB5" w14:paraId="568DF19A" w14:textId="77777777" w:rsidTr="00B819C8">
        <w:tc>
          <w:tcPr>
            <w:tcW w:w="2694" w:type="dxa"/>
            <w:vAlign w:val="center"/>
          </w:tcPr>
          <w:p w14:paraId="568DF198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8DF199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060FB5" w14:paraId="568DF19D" w14:textId="77777777" w:rsidTr="00B819C8">
        <w:tc>
          <w:tcPr>
            <w:tcW w:w="2694" w:type="dxa"/>
            <w:vAlign w:val="center"/>
          </w:tcPr>
          <w:p w14:paraId="568DF19B" w14:textId="77777777" w:rsidR="0085747A" w:rsidRPr="00060F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8DF19C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060FB5" w14:paraId="568DF1A0" w14:textId="77777777" w:rsidTr="00B819C8">
        <w:tc>
          <w:tcPr>
            <w:tcW w:w="2694" w:type="dxa"/>
            <w:vAlign w:val="center"/>
          </w:tcPr>
          <w:p w14:paraId="568DF19E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8DF19F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060FB5" w14:paraId="568DF1A3" w14:textId="77777777" w:rsidTr="00B819C8">
        <w:tc>
          <w:tcPr>
            <w:tcW w:w="2694" w:type="dxa"/>
            <w:vAlign w:val="center"/>
          </w:tcPr>
          <w:p w14:paraId="568DF1A1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8DF1A2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060FB5" w14:paraId="568DF1A6" w14:textId="77777777" w:rsidTr="00B819C8">
        <w:tc>
          <w:tcPr>
            <w:tcW w:w="2694" w:type="dxa"/>
            <w:vAlign w:val="center"/>
          </w:tcPr>
          <w:p w14:paraId="568DF1A4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Rok i semestr</w:t>
            </w:r>
            <w:r w:rsidR="0030395F" w:rsidRPr="00060FB5">
              <w:rPr>
                <w:sz w:val="24"/>
                <w:szCs w:val="24"/>
              </w:rPr>
              <w:t>/y</w:t>
            </w:r>
            <w:r w:rsidRPr="00060FB5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8DF1A5" w14:textId="5F27784C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III rok</w:t>
            </w:r>
            <w:r w:rsidR="00DC4FBF">
              <w:rPr>
                <w:b w:val="0"/>
                <w:sz w:val="24"/>
                <w:szCs w:val="24"/>
              </w:rPr>
              <w:t xml:space="preserve">, </w:t>
            </w:r>
            <w:r w:rsidRPr="00060FB5">
              <w:rPr>
                <w:b w:val="0"/>
                <w:sz w:val="24"/>
                <w:szCs w:val="24"/>
              </w:rPr>
              <w:t>5 semestr</w:t>
            </w:r>
          </w:p>
        </w:tc>
      </w:tr>
      <w:tr w:rsidR="0085747A" w:rsidRPr="00060FB5" w14:paraId="568DF1A9" w14:textId="77777777" w:rsidTr="00B819C8">
        <w:tc>
          <w:tcPr>
            <w:tcW w:w="2694" w:type="dxa"/>
            <w:vAlign w:val="center"/>
          </w:tcPr>
          <w:p w14:paraId="568DF1A7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8DF1A8" w14:textId="4DE90A2A" w:rsidR="0085747A" w:rsidRPr="00060FB5" w:rsidRDefault="002B5A4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60FB5" w14:paraId="568DF1AC" w14:textId="77777777" w:rsidTr="00B819C8">
        <w:tc>
          <w:tcPr>
            <w:tcW w:w="2694" w:type="dxa"/>
            <w:vAlign w:val="center"/>
          </w:tcPr>
          <w:p w14:paraId="568DF1AA" w14:textId="77777777" w:rsidR="00923D7D" w:rsidRPr="00060F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8DF1AB" w14:textId="77777777" w:rsidR="00923D7D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060FB5" w14:paraId="568DF1AF" w14:textId="77777777" w:rsidTr="00B819C8">
        <w:tc>
          <w:tcPr>
            <w:tcW w:w="2694" w:type="dxa"/>
            <w:vAlign w:val="center"/>
          </w:tcPr>
          <w:p w14:paraId="568DF1AD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8DF1AE" w14:textId="77777777" w:rsidR="0085747A" w:rsidRPr="00060FB5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060FB5">
              <w:rPr>
                <w:b w:val="0"/>
                <w:sz w:val="24"/>
                <w:szCs w:val="24"/>
              </w:rPr>
              <w:t>Liliya</w:t>
            </w:r>
            <w:proofErr w:type="spellEnd"/>
            <w:r w:rsidRPr="00060FB5">
              <w:rPr>
                <w:b w:val="0"/>
                <w:sz w:val="24"/>
                <w:szCs w:val="24"/>
              </w:rPr>
              <w:t xml:space="preserve"> Morska</w:t>
            </w:r>
          </w:p>
        </w:tc>
      </w:tr>
      <w:tr w:rsidR="0085747A" w:rsidRPr="00060FB5" w14:paraId="568DF1B3" w14:textId="77777777" w:rsidTr="00B819C8">
        <w:tc>
          <w:tcPr>
            <w:tcW w:w="2694" w:type="dxa"/>
            <w:vAlign w:val="center"/>
          </w:tcPr>
          <w:p w14:paraId="568DF1B0" w14:textId="77777777" w:rsidR="0085747A" w:rsidRPr="00060F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8DF1B2" w14:textId="7D6D8746" w:rsidR="00B83CBD" w:rsidRPr="00060FB5" w:rsidRDefault="00B83CBD" w:rsidP="00B83CBD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060FB5">
              <w:rPr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060FB5">
              <w:rPr>
                <w:b w:val="0"/>
                <w:sz w:val="24"/>
                <w:szCs w:val="24"/>
              </w:rPr>
              <w:t>Liliya</w:t>
            </w:r>
            <w:proofErr w:type="spellEnd"/>
            <w:r w:rsidRPr="00060FB5">
              <w:rPr>
                <w:b w:val="0"/>
                <w:sz w:val="24"/>
                <w:szCs w:val="24"/>
              </w:rPr>
              <w:t xml:space="preserve"> Morska</w:t>
            </w:r>
          </w:p>
        </w:tc>
      </w:tr>
    </w:tbl>
    <w:p w14:paraId="568DF1B4" w14:textId="77777777" w:rsidR="0085747A" w:rsidRPr="00060FB5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60FB5">
        <w:rPr>
          <w:sz w:val="24"/>
          <w:szCs w:val="24"/>
        </w:rPr>
        <w:t xml:space="preserve">* </w:t>
      </w:r>
      <w:r w:rsidRPr="00060FB5">
        <w:rPr>
          <w:i/>
          <w:sz w:val="24"/>
          <w:szCs w:val="24"/>
        </w:rPr>
        <w:t>-</w:t>
      </w:r>
      <w:r w:rsidR="00B90885" w:rsidRPr="00060FB5">
        <w:rPr>
          <w:b w:val="0"/>
          <w:i/>
          <w:sz w:val="24"/>
          <w:szCs w:val="24"/>
        </w:rPr>
        <w:t>opcjonalni</w:t>
      </w:r>
      <w:r w:rsidR="00B90885" w:rsidRPr="00060FB5">
        <w:rPr>
          <w:b w:val="0"/>
          <w:sz w:val="24"/>
          <w:szCs w:val="24"/>
        </w:rPr>
        <w:t>e,</w:t>
      </w:r>
      <w:r w:rsidRPr="00060FB5">
        <w:rPr>
          <w:i/>
          <w:sz w:val="24"/>
          <w:szCs w:val="24"/>
        </w:rPr>
        <w:t xml:space="preserve"> </w:t>
      </w:r>
      <w:r w:rsidRPr="00060FB5">
        <w:rPr>
          <w:b w:val="0"/>
          <w:i/>
          <w:sz w:val="24"/>
          <w:szCs w:val="24"/>
        </w:rPr>
        <w:t xml:space="preserve">zgodnie z ustaleniami </w:t>
      </w:r>
      <w:r w:rsidR="00B90885" w:rsidRPr="00060FB5">
        <w:rPr>
          <w:b w:val="0"/>
          <w:i/>
          <w:sz w:val="24"/>
          <w:szCs w:val="24"/>
        </w:rPr>
        <w:t>w Jednostce</w:t>
      </w:r>
    </w:p>
    <w:p w14:paraId="568DF1B6" w14:textId="77777777" w:rsidR="0085747A" w:rsidRPr="00060FB5" w:rsidRDefault="0085747A" w:rsidP="009C54AE">
      <w:pPr>
        <w:pStyle w:val="Podpunkty"/>
        <w:ind w:left="284"/>
        <w:rPr>
          <w:sz w:val="24"/>
          <w:szCs w:val="24"/>
        </w:rPr>
      </w:pPr>
      <w:r w:rsidRPr="00060FB5">
        <w:rPr>
          <w:sz w:val="24"/>
          <w:szCs w:val="24"/>
        </w:rPr>
        <w:t>1.</w:t>
      </w:r>
      <w:r w:rsidR="00E22FBC" w:rsidRPr="00060FB5">
        <w:rPr>
          <w:sz w:val="24"/>
          <w:szCs w:val="24"/>
        </w:rPr>
        <w:t>1</w:t>
      </w:r>
      <w:r w:rsidRPr="00060FB5">
        <w:rPr>
          <w:sz w:val="24"/>
          <w:szCs w:val="24"/>
        </w:rPr>
        <w:t xml:space="preserve">.Formy zajęć dydaktycznych, wymiar godzin i punktów ECTS </w:t>
      </w:r>
    </w:p>
    <w:p w14:paraId="568DF1B7" w14:textId="77777777" w:rsidR="00923D7D" w:rsidRPr="00060FB5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060FB5" w14:paraId="568DF1C3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F1B8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Semestr</w:t>
            </w:r>
          </w:p>
          <w:p w14:paraId="568DF1B9" w14:textId="77777777" w:rsidR="00015B8F" w:rsidRPr="00060FB5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(</w:t>
            </w:r>
            <w:r w:rsidR="00363F78" w:rsidRPr="00060FB5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A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60FB5">
              <w:rPr>
                <w:szCs w:val="24"/>
              </w:rPr>
              <w:t>Wykł</w:t>
            </w:r>
            <w:proofErr w:type="spellEnd"/>
            <w:r w:rsidRPr="00060FB5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B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C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60FB5">
              <w:rPr>
                <w:szCs w:val="24"/>
              </w:rPr>
              <w:t>Konw</w:t>
            </w:r>
            <w:proofErr w:type="spellEnd"/>
            <w:r w:rsidRPr="00060FB5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D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BE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60FB5">
              <w:rPr>
                <w:szCs w:val="24"/>
              </w:rPr>
              <w:t>Sem</w:t>
            </w:r>
            <w:proofErr w:type="spellEnd"/>
            <w:r w:rsidRPr="00060FB5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BF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0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60FB5">
              <w:rPr>
                <w:szCs w:val="24"/>
              </w:rPr>
              <w:t>Prakt</w:t>
            </w:r>
            <w:proofErr w:type="spellEnd"/>
            <w:r w:rsidRPr="00060FB5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1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60FB5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F1C2" w14:textId="77777777" w:rsidR="00015B8F" w:rsidRPr="00060FB5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60FB5">
              <w:rPr>
                <w:b/>
                <w:szCs w:val="24"/>
              </w:rPr>
              <w:t>Liczba pkt</w:t>
            </w:r>
            <w:r w:rsidR="00B90885" w:rsidRPr="00060FB5">
              <w:rPr>
                <w:b/>
                <w:szCs w:val="24"/>
              </w:rPr>
              <w:t>.</w:t>
            </w:r>
            <w:r w:rsidRPr="00060FB5">
              <w:rPr>
                <w:b/>
                <w:szCs w:val="24"/>
              </w:rPr>
              <w:t xml:space="preserve"> ECTS</w:t>
            </w:r>
          </w:p>
        </w:tc>
      </w:tr>
      <w:tr w:rsidR="00015B8F" w:rsidRPr="00060FB5" w14:paraId="568DF1CE" w14:textId="77777777" w:rsidTr="00FB72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4" w14:textId="77777777" w:rsidR="00015B8F" w:rsidRPr="00060FB5" w:rsidRDefault="00B83C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5" w14:textId="77777777" w:rsidR="00015B8F" w:rsidRPr="00060FB5" w:rsidRDefault="00B83C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6" w14:textId="77777777" w:rsidR="00015B8F" w:rsidRPr="00060FB5" w:rsidRDefault="00B83C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7" w14:textId="179898F6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8" w14:textId="5430C878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9" w14:textId="6E8778C9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A" w14:textId="5E31A503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B" w14:textId="319456CE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C" w14:textId="22D2FA33" w:rsidR="00015B8F" w:rsidRPr="00060FB5" w:rsidRDefault="0043522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F1CD" w14:textId="77777777" w:rsidR="00015B8F" w:rsidRPr="00060FB5" w:rsidRDefault="00B83CB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60FB5">
              <w:rPr>
                <w:sz w:val="24"/>
                <w:szCs w:val="24"/>
              </w:rPr>
              <w:t>3</w:t>
            </w:r>
          </w:p>
        </w:tc>
      </w:tr>
    </w:tbl>
    <w:p w14:paraId="568DF1CF" w14:textId="77777777" w:rsidR="00923D7D" w:rsidRPr="00060FB5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68DF1D1" w14:textId="77777777" w:rsidR="0085747A" w:rsidRPr="00060F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60FB5">
        <w:rPr>
          <w:smallCaps w:val="0"/>
          <w:szCs w:val="24"/>
        </w:rPr>
        <w:t>1.</w:t>
      </w:r>
      <w:r w:rsidR="00E22FBC" w:rsidRPr="00060FB5">
        <w:rPr>
          <w:smallCaps w:val="0"/>
          <w:szCs w:val="24"/>
        </w:rPr>
        <w:t>2</w:t>
      </w:r>
      <w:r w:rsidR="00F83B28" w:rsidRPr="00060FB5">
        <w:rPr>
          <w:smallCaps w:val="0"/>
          <w:szCs w:val="24"/>
        </w:rPr>
        <w:t>.</w:t>
      </w:r>
      <w:r w:rsidR="00F83B28" w:rsidRPr="00060FB5">
        <w:rPr>
          <w:smallCaps w:val="0"/>
          <w:szCs w:val="24"/>
        </w:rPr>
        <w:tab/>
      </w:r>
      <w:r w:rsidRPr="00060FB5">
        <w:rPr>
          <w:smallCaps w:val="0"/>
          <w:szCs w:val="24"/>
        </w:rPr>
        <w:t xml:space="preserve">Sposób realizacji zajęć  </w:t>
      </w:r>
    </w:p>
    <w:p w14:paraId="568DF1D2" w14:textId="45A7E944" w:rsidR="0085747A" w:rsidRPr="00060FB5" w:rsidRDefault="00FB720D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060FB5">
        <w:rPr>
          <w:b w:val="0"/>
          <w:smallCaps w:val="0"/>
          <w:szCs w:val="24"/>
        </w:rPr>
        <w:t xml:space="preserve"> zajęcia w formie tradycyjnej </w:t>
      </w:r>
    </w:p>
    <w:p w14:paraId="568DF1D3" w14:textId="5DA0701D" w:rsidR="0085747A" w:rsidRPr="00060FB5" w:rsidRDefault="00FB720D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060FB5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8DF1D4" w14:textId="77777777" w:rsidR="0085747A" w:rsidRPr="00060FB5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568DF1D5" w14:textId="57A06278" w:rsidR="00E22FBC" w:rsidRPr="00060F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1.3 </w:t>
      </w:r>
      <w:r w:rsidR="00F83B28" w:rsidRPr="00060FB5">
        <w:rPr>
          <w:smallCaps w:val="0"/>
          <w:szCs w:val="24"/>
        </w:rPr>
        <w:tab/>
      </w:r>
      <w:r w:rsidRPr="00060FB5">
        <w:rPr>
          <w:smallCaps w:val="0"/>
          <w:szCs w:val="24"/>
        </w:rPr>
        <w:t>For</w:t>
      </w:r>
      <w:r w:rsidR="00445970" w:rsidRPr="00060FB5">
        <w:rPr>
          <w:smallCaps w:val="0"/>
          <w:szCs w:val="24"/>
        </w:rPr>
        <w:t xml:space="preserve">ma zaliczenia przedmiotu </w:t>
      </w:r>
      <w:r w:rsidRPr="00060FB5">
        <w:rPr>
          <w:smallCaps w:val="0"/>
          <w:szCs w:val="24"/>
        </w:rPr>
        <w:t>(z toku)</w:t>
      </w:r>
      <w:r w:rsidR="00B83CBD" w:rsidRPr="00060FB5">
        <w:rPr>
          <w:smallCaps w:val="0"/>
          <w:szCs w:val="24"/>
        </w:rPr>
        <w:t xml:space="preserve">: </w:t>
      </w:r>
      <w:r w:rsidR="00B83CBD" w:rsidRPr="00060FB5">
        <w:rPr>
          <w:b w:val="0"/>
          <w:smallCaps w:val="0"/>
          <w:szCs w:val="24"/>
        </w:rPr>
        <w:t>egzamin</w:t>
      </w:r>
      <w:r w:rsidRPr="00060FB5">
        <w:rPr>
          <w:b w:val="0"/>
          <w:smallCaps w:val="0"/>
          <w:szCs w:val="24"/>
        </w:rPr>
        <w:t xml:space="preserve"> </w:t>
      </w:r>
    </w:p>
    <w:p w14:paraId="568DF1D6" w14:textId="77777777" w:rsidR="009C54AE" w:rsidRPr="00060FB5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568DF1D8" w14:textId="77777777" w:rsidR="00E960BB" w:rsidRPr="00060FB5" w:rsidRDefault="0085747A" w:rsidP="009C54AE">
      <w:pPr>
        <w:pStyle w:val="Punktygwne"/>
        <w:spacing w:before="0" w:after="0"/>
        <w:rPr>
          <w:szCs w:val="24"/>
        </w:rPr>
      </w:pPr>
      <w:r w:rsidRPr="00060FB5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60FB5" w14:paraId="568DF1DB" w14:textId="77777777" w:rsidTr="00745302">
        <w:tc>
          <w:tcPr>
            <w:tcW w:w="9670" w:type="dxa"/>
          </w:tcPr>
          <w:p w14:paraId="568DF1DA" w14:textId="53A73991" w:rsidR="0085747A" w:rsidRPr="0053105B" w:rsidRDefault="000114EC" w:rsidP="0053105B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</w:t>
            </w:r>
            <w:r w:rsidR="00FB720D">
              <w:rPr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68DF1DC" w14:textId="77777777" w:rsidR="00153C41" w:rsidRPr="00060FB5" w:rsidRDefault="00153C41" w:rsidP="009C54AE">
      <w:pPr>
        <w:pStyle w:val="Punktygwne"/>
        <w:spacing w:before="0" w:after="0"/>
        <w:rPr>
          <w:szCs w:val="24"/>
        </w:rPr>
      </w:pPr>
    </w:p>
    <w:p w14:paraId="568DF1DD" w14:textId="77777777" w:rsidR="0085747A" w:rsidRPr="00060FB5" w:rsidRDefault="0071620A" w:rsidP="009C54AE">
      <w:pPr>
        <w:pStyle w:val="Punktygwne"/>
        <w:spacing w:before="0" w:after="0"/>
        <w:rPr>
          <w:szCs w:val="24"/>
        </w:rPr>
      </w:pPr>
      <w:r w:rsidRPr="00060FB5">
        <w:rPr>
          <w:szCs w:val="24"/>
        </w:rPr>
        <w:t>3.</w:t>
      </w:r>
      <w:r w:rsidR="0085747A" w:rsidRPr="00060FB5">
        <w:rPr>
          <w:szCs w:val="24"/>
        </w:rPr>
        <w:t xml:space="preserve"> </w:t>
      </w:r>
      <w:r w:rsidR="00A84C85" w:rsidRPr="00060FB5">
        <w:rPr>
          <w:szCs w:val="24"/>
        </w:rPr>
        <w:t>cele, efekty uczenia się</w:t>
      </w:r>
      <w:r w:rsidR="0085747A" w:rsidRPr="00060FB5">
        <w:rPr>
          <w:szCs w:val="24"/>
        </w:rPr>
        <w:t>, treści Programowe i stosowane metody Dydaktyczne</w:t>
      </w:r>
    </w:p>
    <w:p w14:paraId="568DF1DE" w14:textId="77777777" w:rsidR="0085747A" w:rsidRPr="00060FB5" w:rsidRDefault="0085747A" w:rsidP="009C54AE">
      <w:pPr>
        <w:pStyle w:val="Punktygwne"/>
        <w:spacing w:before="0" w:after="0"/>
        <w:rPr>
          <w:szCs w:val="24"/>
        </w:rPr>
      </w:pPr>
    </w:p>
    <w:p w14:paraId="568DF1DF" w14:textId="77777777" w:rsidR="0085747A" w:rsidRPr="00060FB5" w:rsidRDefault="0071620A" w:rsidP="009C54AE">
      <w:pPr>
        <w:pStyle w:val="Podpunkty"/>
        <w:rPr>
          <w:sz w:val="24"/>
          <w:szCs w:val="24"/>
        </w:rPr>
      </w:pPr>
      <w:r w:rsidRPr="00060FB5">
        <w:rPr>
          <w:sz w:val="24"/>
          <w:szCs w:val="24"/>
        </w:rPr>
        <w:t xml:space="preserve">3.1 </w:t>
      </w:r>
      <w:r w:rsidR="00C05F44" w:rsidRPr="00060FB5">
        <w:rPr>
          <w:sz w:val="24"/>
          <w:szCs w:val="24"/>
        </w:rPr>
        <w:t>Cele przedmiotu</w:t>
      </w:r>
    </w:p>
    <w:p w14:paraId="568DF1E0" w14:textId="77777777" w:rsidR="00F83B28" w:rsidRPr="00060FB5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24F24" w14:paraId="568DF1E3" w14:textId="77777777" w:rsidTr="00923D7D">
        <w:tc>
          <w:tcPr>
            <w:tcW w:w="851" w:type="dxa"/>
            <w:vAlign w:val="center"/>
          </w:tcPr>
          <w:p w14:paraId="568DF1E1" w14:textId="77777777" w:rsidR="0085747A" w:rsidRPr="00F24F2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8DF1E2" w14:textId="509F04DC" w:rsidR="0085747A" w:rsidRPr="00F24F24" w:rsidRDefault="00E06B2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 xml:space="preserve">Uzyskanie przez studentów wiedzy pedagogicznej przydatnej w codziennej pracy </w:t>
            </w:r>
            <w:r w:rsidRPr="00F24F24">
              <w:rPr>
                <w:b w:val="0"/>
                <w:bCs/>
                <w:sz w:val="24"/>
                <w:szCs w:val="24"/>
              </w:rPr>
              <w:lastRenderedPageBreak/>
              <w:t xml:space="preserve">nauczyciela - psychologa, umożliwiającej skuteczną pracę wspierającą rozwój ucznia/wychowanka/, świadczenie pomocy nauczycielom w ich codziennej pracy wychowawczej i dydaktycznej oraz pomoc rodzicom w wychowaniu dziecka. </w:t>
            </w:r>
          </w:p>
        </w:tc>
      </w:tr>
      <w:tr w:rsidR="0085747A" w:rsidRPr="00F24F24" w14:paraId="568DF1E6" w14:textId="77777777" w:rsidTr="00923D7D">
        <w:tc>
          <w:tcPr>
            <w:tcW w:w="851" w:type="dxa"/>
            <w:vAlign w:val="center"/>
          </w:tcPr>
          <w:p w14:paraId="568DF1E4" w14:textId="377E7B42" w:rsidR="0085747A" w:rsidRPr="00F24F24" w:rsidRDefault="00911F18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24F24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568DF1E5" w14:textId="1600FE0D" w:rsidR="0085747A" w:rsidRPr="00F24F24" w:rsidRDefault="00E06B2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 xml:space="preserve">Nabycie przez studentów kompetencji w zakresie ciągłego doskonalenia jakości swojej pracy. </w:t>
            </w:r>
          </w:p>
        </w:tc>
      </w:tr>
      <w:tr w:rsidR="0085747A" w:rsidRPr="00F24F24" w14:paraId="568DF1E9" w14:textId="77777777" w:rsidTr="00923D7D">
        <w:tc>
          <w:tcPr>
            <w:tcW w:w="851" w:type="dxa"/>
            <w:vAlign w:val="center"/>
          </w:tcPr>
          <w:p w14:paraId="568DF1E7" w14:textId="0B94745A" w:rsidR="0085747A" w:rsidRPr="00F24F2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sz w:val="24"/>
                <w:szCs w:val="24"/>
              </w:rPr>
              <w:t>C</w:t>
            </w:r>
            <w:r w:rsidR="00911F18" w:rsidRPr="00F24F2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8DF1E8" w14:textId="73F97855" w:rsidR="0085747A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 xml:space="preserve">Uzyskanie przez studentów kompetencji komunikacyjnych, umożliwiających skuteczne i bezkonfliktowe współdziałanie z wszystkimi osobami zaangażowanymi w prowadzoną przez nauczyciela działalność edukacyjną. </w:t>
            </w:r>
          </w:p>
        </w:tc>
      </w:tr>
      <w:tr w:rsidR="00911F18" w:rsidRPr="00F24F24" w14:paraId="307401B1" w14:textId="77777777" w:rsidTr="00923D7D">
        <w:tc>
          <w:tcPr>
            <w:tcW w:w="851" w:type="dxa"/>
            <w:vAlign w:val="center"/>
          </w:tcPr>
          <w:p w14:paraId="3CC86E73" w14:textId="11DBE553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0420984" w14:textId="405E72EE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 xml:space="preserve">Kształtowanie postawy studenta jako osoby etycznej, empatycznej, otwartej, refleksyjnej, proaktywnej i w pełni odpowiedzialnej za podejmowane przez siebie zadania. </w:t>
            </w:r>
          </w:p>
        </w:tc>
      </w:tr>
      <w:tr w:rsidR="00911F18" w:rsidRPr="00F24F24" w14:paraId="0C7248E1" w14:textId="77777777" w:rsidTr="00923D7D">
        <w:tc>
          <w:tcPr>
            <w:tcW w:w="851" w:type="dxa"/>
            <w:vAlign w:val="center"/>
          </w:tcPr>
          <w:p w14:paraId="1629FDF8" w14:textId="5C885DDC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400C429" w14:textId="6A3FF66B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 xml:space="preserve">Zrozumienie przez studentów istoty bycia nauczycielem – przewodnikiem dzieci i młodzieży na drodze ich wzrastania i wychowania. </w:t>
            </w:r>
          </w:p>
        </w:tc>
      </w:tr>
      <w:tr w:rsidR="00911F18" w:rsidRPr="00F24F24" w14:paraId="2F35B483" w14:textId="77777777" w:rsidTr="00923D7D">
        <w:tc>
          <w:tcPr>
            <w:tcW w:w="851" w:type="dxa"/>
            <w:vAlign w:val="center"/>
          </w:tcPr>
          <w:p w14:paraId="02F682F7" w14:textId="7FFC0C15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24F24"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60B0117" w14:textId="3A5AD850" w:rsidR="00911F18" w:rsidRPr="00F24F24" w:rsidRDefault="00911F1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24F24">
              <w:rPr>
                <w:b w:val="0"/>
                <w:bCs/>
                <w:sz w:val="24"/>
                <w:szCs w:val="24"/>
              </w:rPr>
              <w:t>Zrozumienie przez studentów istoty spotkania wychowawczego – niepowtarzalnego wydarzenia.</w:t>
            </w:r>
          </w:p>
        </w:tc>
      </w:tr>
    </w:tbl>
    <w:p w14:paraId="568DF1EA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68DF1EB" w14:textId="77777777" w:rsidR="001D7B54" w:rsidRPr="00060FB5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60FB5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60FB5">
        <w:rPr>
          <w:rFonts w:ascii="Times New Roman" w:hAnsi="Times New Roman"/>
          <w:b/>
          <w:sz w:val="24"/>
          <w:szCs w:val="24"/>
        </w:rPr>
        <w:t>dla przedmiotu</w:t>
      </w:r>
      <w:r w:rsidR="00445970" w:rsidRPr="00060FB5">
        <w:rPr>
          <w:rFonts w:ascii="Times New Roman" w:hAnsi="Times New Roman"/>
          <w:sz w:val="24"/>
          <w:szCs w:val="24"/>
        </w:rPr>
        <w:t xml:space="preserve"> </w:t>
      </w:r>
    </w:p>
    <w:p w14:paraId="568DF1EC" w14:textId="77777777" w:rsidR="001D7B54" w:rsidRPr="00060FB5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775"/>
        <w:gridCol w:w="1363"/>
        <w:gridCol w:w="1475"/>
      </w:tblGrid>
      <w:tr w:rsidR="00372890" w:rsidRPr="00060FB5" w14:paraId="568DF1F2" w14:textId="59D29F30" w:rsidTr="00372890">
        <w:tc>
          <w:tcPr>
            <w:tcW w:w="1138" w:type="dxa"/>
            <w:vAlign w:val="center"/>
          </w:tcPr>
          <w:p w14:paraId="568DF1ED" w14:textId="77777777" w:rsidR="00372890" w:rsidRPr="00453713" w:rsidRDefault="00372890" w:rsidP="009C54AE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453713">
              <w:rPr>
                <w:b w:val="0"/>
                <w:bCs/>
                <w:smallCaps w:val="0"/>
                <w:szCs w:val="24"/>
              </w:rPr>
              <w:t xml:space="preserve">EK </w:t>
            </w:r>
          </w:p>
          <w:p w14:paraId="568DF1EE" w14:textId="77777777" w:rsidR="00372890" w:rsidRPr="00060FB5" w:rsidRDefault="00372890" w:rsidP="009C54AE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  <w:r w:rsidRPr="00453713">
              <w:rPr>
                <w:b w:val="0"/>
                <w:bCs/>
                <w:smallCaps w:val="0"/>
                <w:szCs w:val="24"/>
              </w:rPr>
              <w:t>(efekt uczenia się)</w:t>
            </w:r>
          </w:p>
        </w:tc>
        <w:tc>
          <w:tcPr>
            <w:tcW w:w="5818" w:type="dxa"/>
            <w:vAlign w:val="center"/>
          </w:tcPr>
          <w:p w14:paraId="568DF1EF" w14:textId="77777777" w:rsidR="00372890" w:rsidRDefault="00372890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02C8DE5A" w14:textId="77777777" w:rsidR="00F24F24" w:rsidRDefault="00F24F24" w:rsidP="00060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8DF1F0" w14:textId="42744D5E" w:rsidR="00372890" w:rsidRPr="00060FB5" w:rsidRDefault="00372890" w:rsidP="00060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363" w:type="dxa"/>
            <w:vAlign w:val="center"/>
          </w:tcPr>
          <w:p w14:paraId="568DF1F1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Odniesienie do standardu</w:t>
            </w:r>
          </w:p>
        </w:tc>
        <w:tc>
          <w:tcPr>
            <w:tcW w:w="1201" w:type="dxa"/>
          </w:tcPr>
          <w:p w14:paraId="46736C52" w14:textId="77777777" w:rsidR="00372890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 xml:space="preserve">Odniesienie do </w:t>
            </w:r>
          </w:p>
          <w:p w14:paraId="0031E79C" w14:textId="550F5DAE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>efektów  kierunkowych</w:t>
            </w:r>
          </w:p>
        </w:tc>
      </w:tr>
      <w:tr w:rsidR="00372890" w:rsidRPr="00060FB5" w14:paraId="568DF1F6" w14:textId="158EF6C2" w:rsidTr="00372890">
        <w:tc>
          <w:tcPr>
            <w:tcW w:w="1138" w:type="dxa"/>
          </w:tcPr>
          <w:p w14:paraId="568DF1F3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EK</w:t>
            </w:r>
            <w:r w:rsidRPr="00060FB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14:paraId="568DF1F4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 xml:space="preserve">Zna </w:t>
            </w:r>
            <w:r w:rsidRPr="00060FB5">
              <w:rPr>
                <w:b w:val="0"/>
                <w:smallCaps w:val="0"/>
              </w:rPr>
              <w:t>system oświaty: organizację i funkcjonowanie systemu oświaty, podstawowe zagadnienia prawa oświatowego, krajowe i międzynarodowe regulacje dotyczące praw człowie</w:t>
            </w:r>
            <w:r>
              <w:rPr>
                <w:b w:val="0"/>
                <w:smallCaps w:val="0"/>
              </w:rPr>
              <w:t xml:space="preserve">ka, dziecka, ucznia oraz osób z </w:t>
            </w:r>
            <w:r w:rsidRPr="00060FB5">
              <w:rPr>
                <w:b w:val="0"/>
                <w:smallCaps w:val="0"/>
              </w:rPr>
              <w:t>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</w:t>
            </w:r>
            <w:r>
              <w:rPr>
                <w:b w:val="0"/>
                <w:smallCaps w:val="0"/>
              </w:rPr>
              <w:t>ły lub placówki systemu oświaty.</w:t>
            </w:r>
          </w:p>
        </w:tc>
        <w:tc>
          <w:tcPr>
            <w:tcW w:w="1363" w:type="dxa"/>
          </w:tcPr>
          <w:p w14:paraId="568DF1F5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F.1.W1</w:t>
            </w:r>
          </w:p>
        </w:tc>
        <w:tc>
          <w:tcPr>
            <w:tcW w:w="1201" w:type="dxa"/>
          </w:tcPr>
          <w:p w14:paraId="289D34F7" w14:textId="519A376B" w:rsidR="00372890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K_W37</w:t>
            </w:r>
          </w:p>
        </w:tc>
      </w:tr>
      <w:tr w:rsidR="00372890" w:rsidRPr="00060FB5" w14:paraId="568DF1FA" w14:textId="3205AA53" w:rsidTr="00372890">
        <w:tc>
          <w:tcPr>
            <w:tcW w:w="1138" w:type="dxa"/>
          </w:tcPr>
          <w:p w14:paraId="568DF1F7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14:paraId="568DF1F8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Zna i rozumie</w:t>
            </w:r>
            <w:r w:rsidRPr="00060FB5">
              <w:rPr>
                <w:b w:val="0"/>
                <w:smallCaps w:val="0"/>
              </w:rPr>
              <w:t xml:space="preserve"> rolę nauczyciela i koncepcje pracy nauczyciela: etykę zawodową nauczyciela, nauczycielską pragmatykę zawodową – prawa i obowiązki nauczycieli, zasady odpowiedzialności prawnej opiekuna, nauczyciela, wychowawcy i za bezpieczeństwo oraz ochronę </w:t>
            </w:r>
            <w:r>
              <w:rPr>
                <w:b w:val="0"/>
                <w:smallCaps w:val="0"/>
              </w:rPr>
              <w:t xml:space="preserve">zdrowia uczniów, tematykę oceny </w:t>
            </w:r>
            <w:r w:rsidRPr="00060FB5">
              <w:rPr>
                <w:b w:val="0"/>
                <w:smallCaps w:val="0"/>
              </w:rPr>
              <w:t xml:space="preserve">jakości pracy nauczyciela, zasady projektowania ścieżki własnego rozwoju zawodowego, rolę początkującego nauczyciela w szkolnej rzeczywistości, uwarunkowania sukcesu w pracy nauczyciela oraz choroby związane z </w:t>
            </w:r>
            <w:r>
              <w:rPr>
                <w:b w:val="0"/>
                <w:smallCaps w:val="0"/>
              </w:rPr>
              <w:t>wykonywaniem zawodu nauczyciela.</w:t>
            </w:r>
          </w:p>
        </w:tc>
        <w:tc>
          <w:tcPr>
            <w:tcW w:w="1363" w:type="dxa"/>
          </w:tcPr>
          <w:p w14:paraId="568DF1F9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F.1.W2</w:t>
            </w:r>
          </w:p>
        </w:tc>
        <w:tc>
          <w:tcPr>
            <w:tcW w:w="1201" w:type="dxa"/>
          </w:tcPr>
          <w:p w14:paraId="1E63FFDB" w14:textId="23922E62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K_W38</w:t>
            </w:r>
          </w:p>
        </w:tc>
      </w:tr>
      <w:tr w:rsidR="00372890" w:rsidRPr="00060FB5" w14:paraId="568DF1FE" w14:textId="7D5B35E5" w:rsidTr="00372890">
        <w:tc>
          <w:tcPr>
            <w:tcW w:w="1138" w:type="dxa"/>
          </w:tcPr>
          <w:p w14:paraId="568DF1FB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14:paraId="568DF1FC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Rozumie</w:t>
            </w:r>
            <w:r w:rsidRPr="00060FB5">
              <w:rPr>
                <w:b w:val="0"/>
                <w:smallCaps w:val="0"/>
              </w:rPr>
              <w:t xml:space="preserve"> wychowanie w kontekście rozwoju: ontologiczne, aksjologiczne i antropologiczne podstawy wychowania; istotę i funkcje wychowania oraz proces wychowania, jego strukturę, właściwości i dynamikę; pomoc psychologiczno-pedagogiczną w szkole – </w:t>
            </w:r>
            <w:r w:rsidRPr="00060FB5">
              <w:rPr>
                <w:b w:val="0"/>
                <w:smallCaps w:val="0"/>
              </w:rPr>
              <w:lastRenderedPageBreak/>
              <w:t>regulacje prawne, formy i zasady udzielania wsparcia w placówkach systemu oświaty, a także znaczenie współpracy rodziny ucznia i szkoły oraz szkoły ze środowiskiem pozaszkolnym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1FD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lastRenderedPageBreak/>
              <w:t>F.1.W3</w:t>
            </w:r>
          </w:p>
        </w:tc>
        <w:tc>
          <w:tcPr>
            <w:tcW w:w="1201" w:type="dxa"/>
          </w:tcPr>
          <w:p w14:paraId="2F2F7B04" w14:textId="30EF6040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K_W39</w:t>
            </w:r>
          </w:p>
        </w:tc>
      </w:tr>
      <w:tr w:rsidR="00372890" w:rsidRPr="00060FB5" w14:paraId="568DF202" w14:textId="4B8F26CA" w:rsidTr="00372890">
        <w:tc>
          <w:tcPr>
            <w:tcW w:w="1138" w:type="dxa"/>
          </w:tcPr>
          <w:p w14:paraId="568DF1FF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14:paraId="568DF200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Zna</w:t>
            </w:r>
            <w:r w:rsidRPr="00060FB5">
              <w:rPr>
                <w:b w:val="0"/>
                <w:smallCaps w:val="0"/>
              </w:rPr>
              <w:t xml:space="preserve"> problemy adaptacji dziecka w przedszkolu i szkole – rolę szkoły i rodziny, a także znaczenie przygotowania dziecka do nauki w szkole oraz zagadnienia związane z obowiązkiem szkolnym i dojrzałością szkolną – poj</w:t>
            </w:r>
            <w:r>
              <w:rPr>
                <w:b w:val="0"/>
                <w:smallCaps w:val="0"/>
              </w:rPr>
              <w:t>ęcie, składniki i diagnozowanie.</w:t>
            </w:r>
          </w:p>
        </w:tc>
        <w:tc>
          <w:tcPr>
            <w:tcW w:w="1363" w:type="dxa"/>
          </w:tcPr>
          <w:p w14:paraId="568DF201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F.1.W4</w:t>
            </w:r>
          </w:p>
        </w:tc>
        <w:tc>
          <w:tcPr>
            <w:tcW w:w="1201" w:type="dxa"/>
          </w:tcPr>
          <w:p w14:paraId="4DCFE128" w14:textId="089121EB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K_W40</w:t>
            </w:r>
          </w:p>
        </w:tc>
      </w:tr>
      <w:tr w:rsidR="00372890" w:rsidRPr="00060FB5" w14:paraId="568DF206" w14:textId="3AFDAA33" w:rsidTr="00372890">
        <w:tc>
          <w:tcPr>
            <w:tcW w:w="1138" w:type="dxa"/>
          </w:tcPr>
          <w:p w14:paraId="568DF203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8" w:type="dxa"/>
          </w:tcPr>
          <w:p w14:paraId="568DF204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Rozumie</w:t>
            </w:r>
            <w:r w:rsidRPr="00060FB5">
              <w:rPr>
                <w:b w:val="0"/>
                <w:smallCaps w:val="0"/>
              </w:rPr>
              <w:t xml:space="preserve"> uwarunkowania funkcjonowania  ucznia w środowisku szkolnym: znaczenie uspołecznienia ucznia i kontaktów rówieśniczych, procesy społeczne w klasie, rozwiązywanie konfliktów w klasie szkolnej lub  grupie wychowawczej, potrzebę rozwijania u dzieci, uczniów lub wychowanków kompetencji komunikacyjnych i umiejętności społecznych niezbędnych do nawiązywania poprawnych relacji; diagnozę grupy uczniowskiej i każdego ucznia oraz charakterystykę i etiologię potrzeb edukacyjnych uczniów; pojęcia integracji i inkluzji; sytuację dziecka z niepełnosprawnością fizyczną i intelektualną w szkole ogólnodostępnej, a także problemy dzieci z zaburzeniami ze spektrum autyzmu i ich funkcjonowanie, problemy</w:t>
            </w:r>
            <w:r>
              <w:rPr>
                <w:b w:val="0"/>
                <w:smallCaps w:val="0"/>
              </w:rPr>
              <w:t xml:space="preserve"> dzieci zaniedbanych</w:t>
            </w:r>
            <w:r w:rsidRPr="00060FB5">
              <w:rPr>
                <w:b w:val="0"/>
                <w:smallCaps w:val="0"/>
              </w:rPr>
              <w:t xml:space="preserve"> i pozbawionych opieki oraz szkolną sytuację dzieci z doświadczeniem migracyjnym; problematykę dziecka w sytuacji</w:t>
            </w:r>
            <w:r>
              <w:rPr>
                <w:b w:val="0"/>
                <w:smallCaps w:val="0"/>
              </w:rPr>
              <w:t xml:space="preserve"> kryzysowej lub traumatycznej.</w:t>
            </w:r>
          </w:p>
        </w:tc>
        <w:tc>
          <w:tcPr>
            <w:tcW w:w="1363" w:type="dxa"/>
          </w:tcPr>
          <w:p w14:paraId="568DF205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F.1.W5</w:t>
            </w:r>
          </w:p>
        </w:tc>
        <w:tc>
          <w:tcPr>
            <w:tcW w:w="1201" w:type="dxa"/>
          </w:tcPr>
          <w:p w14:paraId="30774B3B" w14:textId="144B5C68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K_W41</w:t>
            </w:r>
          </w:p>
        </w:tc>
      </w:tr>
      <w:tr w:rsidR="00372890" w:rsidRPr="00060FB5" w14:paraId="568DF20A" w14:textId="6B8DF511" w:rsidTr="00372890">
        <w:tc>
          <w:tcPr>
            <w:tcW w:w="1138" w:type="dxa"/>
          </w:tcPr>
          <w:p w14:paraId="568DF207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14:paraId="568DF208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Zna</w:t>
            </w:r>
            <w:r w:rsidRPr="00060FB5">
              <w:rPr>
                <w:b w:val="0"/>
                <w:smallCaps w:val="0"/>
              </w:rPr>
              <w:t xml:space="preserve"> zasady pracy z uczniem z trudnościami w uczeniu się; przyczyny i przejawy trudności w uczeniu się, specyficzne trudn</w:t>
            </w:r>
            <w:r>
              <w:rPr>
                <w:b w:val="0"/>
                <w:smallCaps w:val="0"/>
              </w:rPr>
              <w:t xml:space="preserve">ości w uczeniu się – dysleksja, </w:t>
            </w:r>
            <w:r w:rsidRPr="00060FB5">
              <w:rPr>
                <w:b w:val="0"/>
                <w:smallCaps w:val="0"/>
              </w:rPr>
              <w:t xml:space="preserve">dysgrafia, dysortografia i dyskalkulia oraz trudności w uczeniu się wynikające </w:t>
            </w:r>
            <w:r>
              <w:rPr>
                <w:b w:val="0"/>
                <w:smallCaps w:val="0"/>
              </w:rPr>
              <w:t>z dysfunkcji sfery percepcyjno</w:t>
            </w:r>
            <w:r w:rsidRPr="00060FB5">
              <w:rPr>
                <w:b w:val="0"/>
                <w:smallCaps w:val="0"/>
              </w:rPr>
              <w:t>-motorycznej oraz zaburzeń rozwoju zdolności, w tym językowych i arytmetycznych, i sposoby ich przezwyciężania; zasady dokonywania diagnozy nauczycielskiej i techniki diagnostyczne w pedagogice</w:t>
            </w:r>
          </w:p>
        </w:tc>
        <w:tc>
          <w:tcPr>
            <w:tcW w:w="1363" w:type="dxa"/>
          </w:tcPr>
          <w:p w14:paraId="568DF209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F.1.W6</w:t>
            </w:r>
          </w:p>
        </w:tc>
        <w:tc>
          <w:tcPr>
            <w:tcW w:w="1201" w:type="dxa"/>
          </w:tcPr>
          <w:p w14:paraId="3FFF76D3" w14:textId="5F3320A9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K_W42</w:t>
            </w:r>
          </w:p>
        </w:tc>
      </w:tr>
      <w:tr w:rsidR="00372890" w:rsidRPr="00060FB5" w14:paraId="568DF20E" w14:textId="467E5AFD" w:rsidTr="00372890">
        <w:tc>
          <w:tcPr>
            <w:tcW w:w="1138" w:type="dxa"/>
          </w:tcPr>
          <w:p w14:paraId="568DF20B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14:paraId="568DF20C" w14:textId="33FF15E3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Zna i rozumie</w:t>
            </w:r>
            <w:r w:rsidRPr="00060FB5">
              <w:rPr>
                <w:b w:val="0"/>
                <w:smallCaps w:val="0"/>
              </w:rPr>
              <w:t xml:space="preserve"> doradztwo zawodowe: wspomaganie ucznia w projektowaniu ścieżki edukacyjno- -zawodowej, metody i techniki określania potencjału ucznia oraz potrzebę przygotowania uczniów do uczenia się przez całe życie.</w:t>
            </w:r>
          </w:p>
        </w:tc>
        <w:tc>
          <w:tcPr>
            <w:tcW w:w="1363" w:type="dxa"/>
          </w:tcPr>
          <w:p w14:paraId="568DF20D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F.1.W7</w:t>
            </w:r>
          </w:p>
        </w:tc>
        <w:tc>
          <w:tcPr>
            <w:tcW w:w="1201" w:type="dxa"/>
          </w:tcPr>
          <w:p w14:paraId="787569AF" w14:textId="0493985D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K_W43</w:t>
            </w:r>
          </w:p>
        </w:tc>
      </w:tr>
      <w:tr w:rsidR="00372890" w:rsidRPr="00060FB5" w14:paraId="568DF212" w14:textId="4B644D3E" w:rsidTr="00372890">
        <w:tc>
          <w:tcPr>
            <w:tcW w:w="1138" w:type="dxa"/>
          </w:tcPr>
          <w:p w14:paraId="568DF20F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8" w:type="dxa"/>
          </w:tcPr>
          <w:p w14:paraId="568DF210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 xml:space="preserve">Potrafi </w:t>
            </w:r>
            <w:r w:rsidRPr="00060FB5">
              <w:rPr>
                <w:b w:val="0"/>
                <w:smallCaps w:val="0"/>
              </w:rPr>
              <w:t>przeprowadzić diagnozę dojrzałości szkolnej dziecka oraz jej uwarunkowań środowiskowych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211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F.1.U1</w:t>
            </w:r>
          </w:p>
        </w:tc>
        <w:tc>
          <w:tcPr>
            <w:tcW w:w="1201" w:type="dxa"/>
          </w:tcPr>
          <w:p w14:paraId="61F4284D" w14:textId="0D654CD9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K_U32</w:t>
            </w:r>
          </w:p>
        </w:tc>
      </w:tr>
      <w:tr w:rsidR="00372890" w:rsidRPr="00060FB5" w14:paraId="568DF216" w14:textId="6EBAF793" w:rsidTr="00372890">
        <w:tc>
          <w:tcPr>
            <w:tcW w:w="1138" w:type="dxa"/>
          </w:tcPr>
          <w:p w14:paraId="568DF213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818" w:type="dxa"/>
          </w:tcPr>
          <w:p w14:paraId="568DF214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Potrafi</w:t>
            </w:r>
            <w:r w:rsidRPr="00060FB5">
              <w:rPr>
                <w:b w:val="0"/>
                <w:smallCaps w:val="0"/>
              </w:rPr>
              <w:t xml:space="preserve"> skutecznie wspierać dziecko w procesie adaptacji do nowej sytuacji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215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F.1.U2</w:t>
            </w:r>
          </w:p>
        </w:tc>
        <w:tc>
          <w:tcPr>
            <w:tcW w:w="1201" w:type="dxa"/>
          </w:tcPr>
          <w:p w14:paraId="15B8A7EF" w14:textId="5F38A933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K_U33</w:t>
            </w:r>
          </w:p>
        </w:tc>
      </w:tr>
      <w:tr w:rsidR="00372890" w:rsidRPr="00060FB5" w14:paraId="568DF21A" w14:textId="680F3418" w:rsidTr="00372890">
        <w:tc>
          <w:tcPr>
            <w:tcW w:w="1138" w:type="dxa"/>
          </w:tcPr>
          <w:p w14:paraId="568DF217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5818" w:type="dxa"/>
          </w:tcPr>
          <w:p w14:paraId="568DF218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Potrafi</w:t>
            </w:r>
            <w:r w:rsidRPr="00060FB5">
              <w:rPr>
                <w:b w:val="0"/>
                <w:smallCaps w:val="0"/>
              </w:rPr>
              <w:t xml:space="preserve"> diagnozować problemy uczniów i wspierać ich w przezwyciężaniu trudności i deficytów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219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F.1.U3</w:t>
            </w:r>
          </w:p>
        </w:tc>
        <w:tc>
          <w:tcPr>
            <w:tcW w:w="1201" w:type="dxa"/>
          </w:tcPr>
          <w:p w14:paraId="2A4E665F" w14:textId="2E4B3EC0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K_U34</w:t>
            </w:r>
          </w:p>
        </w:tc>
      </w:tr>
      <w:tr w:rsidR="00372890" w:rsidRPr="00060FB5" w14:paraId="568DF21E" w14:textId="1CBA0256" w:rsidTr="00372890">
        <w:tc>
          <w:tcPr>
            <w:tcW w:w="1138" w:type="dxa"/>
          </w:tcPr>
          <w:p w14:paraId="568DF21B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5818" w:type="dxa"/>
          </w:tcPr>
          <w:p w14:paraId="568DF21C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Potrafi</w:t>
            </w:r>
            <w:r w:rsidRPr="00060FB5">
              <w:rPr>
                <w:b w:val="0"/>
                <w:smallCaps w:val="0"/>
              </w:rPr>
              <w:t xml:space="preserve"> wspierać nauczycieli w rozwiązywaniu problemów wychowawczych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21D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F.1.U4</w:t>
            </w:r>
          </w:p>
        </w:tc>
        <w:tc>
          <w:tcPr>
            <w:tcW w:w="1201" w:type="dxa"/>
          </w:tcPr>
          <w:p w14:paraId="26F85D15" w14:textId="4AF5CEB9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K_U35</w:t>
            </w:r>
          </w:p>
        </w:tc>
      </w:tr>
      <w:tr w:rsidR="00372890" w:rsidRPr="00060FB5" w14:paraId="568DF222" w14:textId="2117BF2E" w:rsidTr="00372890">
        <w:tc>
          <w:tcPr>
            <w:tcW w:w="1138" w:type="dxa"/>
          </w:tcPr>
          <w:p w14:paraId="568DF21F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EK_12</w:t>
            </w:r>
          </w:p>
        </w:tc>
        <w:tc>
          <w:tcPr>
            <w:tcW w:w="5818" w:type="dxa"/>
          </w:tcPr>
          <w:p w14:paraId="568DF220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Potrafi</w:t>
            </w:r>
            <w:r w:rsidRPr="00060FB5">
              <w:rPr>
                <w:b w:val="0"/>
                <w:smallCaps w:val="0"/>
              </w:rPr>
              <w:t xml:space="preserve"> wspomagać nauczycieli i rodziców lub opiekunów w rozwiązywaniu problemów wychowawczych oraz wspieraniu wszechstronnego </w:t>
            </w:r>
            <w:r w:rsidRPr="00060FB5">
              <w:rPr>
                <w:b w:val="0"/>
                <w:smallCaps w:val="0"/>
              </w:rPr>
              <w:lastRenderedPageBreak/>
              <w:t>rozwoju uczniów</w:t>
            </w:r>
            <w:r>
              <w:rPr>
                <w:b w:val="0"/>
                <w:smallCaps w:val="0"/>
              </w:rPr>
              <w:t>.</w:t>
            </w:r>
          </w:p>
        </w:tc>
        <w:tc>
          <w:tcPr>
            <w:tcW w:w="1363" w:type="dxa"/>
          </w:tcPr>
          <w:p w14:paraId="568DF221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lastRenderedPageBreak/>
              <w:t>F.1.U5</w:t>
            </w:r>
          </w:p>
        </w:tc>
        <w:tc>
          <w:tcPr>
            <w:tcW w:w="1201" w:type="dxa"/>
          </w:tcPr>
          <w:p w14:paraId="270E054E" w14:textId="03EF4BD4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K_U36</w:t>
            </w:r>
          </w:p>
        </w:tc>
      </w:tr>
      <w:tr w:rsidR="00372890" w:rsidRPr="00060FB5" w14:paraId="568DF226" w14:textId="5FEE40A6" w:rsidTr="00372890">
        <w:tc>
          <w:tcPr>
            <w:tcW w:w="1138" w:type="dxa"/>
          </w:tcPr>
          <w:p w14:paraId="568DF223" w14:textId="77777777" w:rsidR="00372890" w:rsidRPr="00060FB5" w:rsidRDefault="00372890" w:rsidP="00A65A6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5818" w:type="dxa"/>
          </w:tcPr>
          <w:p w14:paraId="568DF224" w14:textId="77777777" w:rsidR="00372890" w:rsidRPr="00060FB5" w:rsidRDefault="003728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Jest gotów do</w:t>
            </w:r>
            <w:r w:rsidRPr="00060FB5">
              <w:rPr>
                <w:b w:val="0"/>
                <w:smallCaps w:val="0"/>
              </w:rPr>
              <w:t xml:space="preserve"> nawiązywania skutecznego dialogu z uczniem, jego rodzicami lub opiekunami na temat jego rozwoju.</w:t>
            </w:r>
          </w:p>
        </w:tc>
        <w:tc>
          <w:tcPr>
            <w:tcW w:w="1363" w:type="dxa"/>
          </w:tcPr>
          <w:p w14:paraId="568DF225" w14:textId="77777777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</w:rPr>
              <w:t>F.1.K1</w:t>
            </w:r>
          </w:p>
        </w:tc>
        <w:tc>
          <w:tcPr>
            <w:tcW w:w="1201" w:type="dxa"/>
          </w:tcPr>
          <w:p w14:paraId="52330CCD" w14:textId="50FFA13E" w:rsidR="00372890" w:rsidRPr="00060FB5" w:rsidRDefault="00372890" w:rsidP="006F5C6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K_K1</w:t>
            </w:r>
            <w:r w:rsidR="00034FCF">
              <w:rPr>
                <w:b w:val="0"/>
                <w:smallCaps w:val="0"/>
              </w:rPr>
              <w:t>6</w:t>
            </w:r>
          </w:p>
        </w:tc>
      </w:tr>
    </w:tbl>
    <w:p w14:paraId="568DF227" w14:textId="77777777" w:rsidR="0085747A" w:rsidRPr="00060FB5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68DF228" w14:textId="77777777" w:rsidR="0085747A" w:rsidRPr="00060FB5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>3.3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60FB5">
        <w:rPr>
          <w:rFonts w:ascii="Times New Roman" w:hAnsi="Times New Roman"/>
          <w:b/>
          <w:sz w:val="24"/>
          <w:szCs w:val="24"/>
        </w:rPr>
        <w:t>T</w:t>
      </w:r>
      <w:r w:rsidR="001D7B54" w:rsidRPr="00060FB5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60FB5">
        <w:rPr>
          <w:rFonts w:ascii="Times New Roman" w:hAnsi="Times New Roman"/>
          <w:sz w:val="24"/>
          <w:szCs w:val="24"/>
        </w:rPr>
        <w:t xml:space="preserve">  </w:t>
      </w:r>
    </w:p>
    <w:p w14:paraId="568DF229" w14:textId="77777777" w:rsidR="0085747A" w:rsidRPr="00060FB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sz w:val="24"/>
          <w:szCs w:val="24"/>
        </w:rPr>
        <w:t xml:space="preserve">Problematyka wykładu </w:t>
      </w:r>
    </w:p>
    <w:p w14:paraId="568DF22A" w14:textId="77777777" w:rsidR="00675843" w:rsidRPr="00060FB5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73DB" w:rsidRPr="009D73DB" w14:paraId="568DF22C" w14:textId="77777777" w:rsidTr="00AA231F">
        <w:tc>
          <w:tcPr>
            <w:tcW w:w="9520" w:type="dxa"/>
          </w:tcPr>
          <w:p w14:paraId="568DF22B" w14:textId="77777777" w:rsidR="0085747A" w:rsidRPr="00552E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D73DB" w:rsidRPr="009D73DB" w14:paraId="568DF22E" w14:textId="77777777" w:rsidTr="00AA231F">
        <w:tc>
          <w:tcPr>
            <w:tcW w:w="9520" w:type="dxa"/>
          </w:tcPr>
          <w:p w14:paraId="568DF22D" w14:textId="7D177030" w:rsidR="0085747A" w:rsidRPr="009D73DB" w:rsidRDefault="001E5706" w:rsidP="00192939">
            <w:pPr>
              <w:pStyle w:val="Akapitzlist"/>
              <w:spacing w:after="0" w:line="240" w:lineRule="auto"/>
              <w:ind w:left="-83"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Pedagogika jako nauka (przedmiot badań pedagogiki, funkcje pedagogiki, związki pedagogiki z innymi naukami, metodologia badań pedagogicznych)</w:t>
            </w:r>
            <w:r w:rsidR="00A021B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DE14C0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Naukowy status pedagogiki.</w:t>
            </w:r>
          </w:p>
        </w:tc>
      </w:tr>
      <w:tr w:rsidR="009D73DB" w:rsidRPr="009D73DB" w14:paraId="568DF230" w14:textId="77777777" w:rsidTr="00AA231F">
        <w:tc>
          <w:tcPr>
            <w:tcW w:w="9520" w:type="dxa"/>
          </w:tcPr>
          <w:p w14:paraId="568DF22F" w14:textId="1B5B7B08" w:rsidR="0085747A" w:rsidRPr="009D73DB" w:rsidRDefault="00BB03B3" w:rsidP="00192939">
            <w:pPr>
              <w:pStyle w:val="Akapitzlist"/>
              <w:spacing w:after="0" w:line="240" w:lineRule="auto"/>
              <w:ind w:left="-83"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Wybrane koncepcje pedagogiczne (min. pedagogika pozytywistyczna, pedagogika krytyczna, pedagogika nowego wychowania) i ich znaczenie dla praktyki wychowania</w:t>
            </w:r>
            <w:r w:rsidR="00A021B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E6551A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Antropologiczne podstawy pedagogiki.</w:t>
            </w:r>
          </w:p>
        </w:tc>
      </w:tr>
      <w:tr w:rsidR="009D73DB" w:rsidRPr="009D73DB" w14:paraId="69131DCE" w14:textId="77777777" w:rsidTr="00AA231F">
        <w:tc>
          <w:tcPr>
            <w:tcW w:w="9520" w:type="dxa"/>
          </w:tcPr>
          <w:p w14:paraId="2E861652" w14:textId="669A97E1" w:rsidR="00C212A4" w:rsidRPr="009D73DB" w:rsidRDefault="00C212A4" w:rsidP="00192939">
            <w:pPr>
              <w:pStyle w:val="Akapitzlist"/>
              <w:spacing w:after="0" w:line="240" w:lineRule="auto"/>
              <w:ind w:left="-83" w:firstLine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Pedagogika w kontekście przemian cywilizacyjnych. </w:t>
            </w:r>
            <w:r w:rsidR="00631966"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Globalizacja i kryzys ekologiczny</w:t>
            </w:r>
            <w:r w:rsidR="00FB720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631966"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nowe wyzwania dla pedagogiki. </w:t>
            </w: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Przejście od społeczeństwa industrialnego do postindustrialnego: refleksja pedagogiczna.</w:t>
            </w:r>
          </w:p>
        </w:tc>
      </w:tr>
      <w:tr w:rsidR="009D73DB" w:rsidRPr="009D73DB" w14:paraId="2D2B3A23" w14:textId="77777777" w:rsidTr="00AA231F">
        <w:tc>
          <w:tcPr>
            <w:tcW w:w="9520" w:type="dxa"/>
          </w:tcPr>
          <w:p w14:paraId="017CD605" w14:textId="51CE4C89" w:rsidR="00631966" w:rsidRPr="009D73DB" w:rsidRDefault="00631966" w:rsidP="00192939">
            <w:pPr>
              <w:pStyle w:val="Akapitzlist"/>
              <w:spacing w:after="0" w:line="240" w:lineRule="auto"/>
              <w:ind w:left="-83" w:firstLine="284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Edukacja w wieku cyfryzacji: refleksja pedagogiczna. </w:t>
            </w:r>
            <w:r w:rsidR="00AA231F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Technologie informacyjne w pracy nauczyciela. Kompetencja cyfrowa nauczyciela i uczniów.</w:t>
            </w:r>
          </w:p>
        </w:tc>
      </w:tr>
      <w:tr w:rsidR="009D73DB" w:rsidRPr="009D73DB" w14:paraId="568DF232" w14:textId="77777777" w:rsidTr="00AA231F">
        <w:tc>
          <w:tcPr>
            <w:tcW w:w="9520" w:type="dxa"/>
          </w:tcPr>
          <w:p w14:paraId="568DF231" w14:textId="476CEEE3" w:rsidR="0085747A" w:rsidRPr="009D73DB" w:rsidRDefault="0089338C" w:rsidP="00192939">
            <w:pPr>
              <w:pStyle w:val="Akapitzlist"/>
              <w:spacing w:after="0" w:line="240" w:lineRule="auto"/>
              <w:ind w:left="0" w:firstLine="25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Geneza i rozwój myślenia o wychowaniu. </w:t>
            </w:r>
            <w:r w:rsidR="009E651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Proces wychowania</w:t>
            </w:r>
            <w:r w:rsidR="00192939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jego </w:t>
            </w:r>
            <w:r w:rsidR="00D965ED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struktura i </w:t>
            </w:r>
            <w:r w:rsidR="00192939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  <w:r w:rsidR="009E651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unkcje. Podstawowe środowiska wychowawcze. Style i postawy wychowawcze. </w:t>
            </w:r>
          </w:p>
        </w:tc>
      </w:tr>
      <w:tr w:rsidR="009D73DB" w:rsidRPr="009D73DB" w14:paraId="27FE386F" w14:textId="77777777" w:rsidTr="00AA231F">
        <w:tc>
          <w:tcPr>
            <w:tcW w:w="9520" w:type="dxa"/>
          </w:tcPr>
          <w:p w14:paraId="7250FCC6" w14:textId="1730F5E2" w:rsidR="00BB03B3" w:rsidRPr="009D73DB" w:rsidRDefault="00D87A9D" w:rsidP="002635C9">
            <w:pPr>
              <w:pStyle w:val="Akapitzlist"/>
              <w:spacing w:after="0" w:line="240" w:lineRule="auto"/>
              <w:ind w:left="59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Szkoła jako instytucja edukacyjna: funkcje i cele edukacji szkolnej. Modele współczesnej szkoły.  </w:t>
            </w:r>
            <w:r w:rsidR="00141A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Oddziaływanie wychowawcze szkoły:</w:t>
            </w:r>
            <w:r w:rsidR="00781FF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ś</w:t>
            </w:r>
            <w:r w:rsidR="00141A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rodowisko społeczne szkoły</w:t>
            </w:r>
            <w:r w:rsidR="00781FF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141A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Szkoła jako miejsce spotkania i wzajemnego oddziaływania nauczycieli i uczniów</w:t>
            </w:r>
            <w:r w:rsidR="00781FF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4807F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41A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9D73DB" w14:paraId="69B77F4D" w14:textId="77777777" w:rsidTr="00AA231F">
        <w:tc>
          <w:tcPr>
            <w:tcW w:w="9520" w:type="dxa"/>
          </w:tcPr>
          <w:p w14:paraId="5242DA24" w14:textId="12F6D217" w:rsidR="000D6558" w:rsidRPr="009D73DB" w:rsidRDefault="000D6558" w:rsidP="002635C9">
            <w:pPr>
              <w:pStyle w:val="Akapitzlist"/>
              <w:spacing w:after="0" w:line="240" w:lineRule="auto"/>
              <w:ind w:left="59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Uspołecznienie ucznia. Kształtowanie postaw i osobowości. Pozaszkolne i pozarodzinne oddziaływania wychowawcze.</w:t>
            </w:r>
          </w:p>
        </w:tc>
      </w:tr>
      <w:tr w:rsidR="009D73DB" w:rsidRPr="009D73DB" w14:paraId="17A5672B" w14:textId="77777777" w:rsidTr="00AA231F">
        <w:tc>
          <w:tcPr>
            <w:tcW w:w="9520" w:type="dxa"/>
          </w:tcPr>
          <w:p w14:paraId="0644C77B" w14:textId="3525989F" w:rsidR="00BB03B3" w:rsidRPr="009D73DB" w:rsidRDefault="006D5A87" w:rsidP="006D5A87">
            <w:pPr>
              <w:pStyle w:val="Akapitzlist"/>
              <w:spacing w:after="0" w:line="240" w:lineRule="auto"/>
              <w:ind w:left="0" w:firstLine="25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Role zawodowe nauczyciela. </w:t>
            </w:r>
            <w:r w:rsidR="00E537B9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Prawa i obowiązki nauczycieli. </w:t>
            </w:r>
            <w:r w:rsidR="000E7FD9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Modele nauczyciela. </w:t>
            </w:r>
            <w:r w:rsidR="004A393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Kompetencje zawodowe nauczyciela. </w:t>
            </w: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Rozwój profesjonalny nauczyciela. Wypalenie zawodowe. </w:t>
            </w:r>
          </w:p>
        </w:tc>
      </w:tr>
      <w:tr w:rsidR="009D73DB" w:rsidRPr="009D73DB" w14:paraId="799DF496" w14:textId="77777777" w:rsidTr="00AA231F">
        <w:tc>
          <w:tcPr>
            <w:tcW w:w="9520" w:type="dxa"/>
          </w:tcPr>
          <w:p w14:paraId="3A26B296" w14:textId="7BBAF0C0" w:rsidR="004B1EEF" w:rsidRPr="009D73DB" w:rsidRDefault="004B1EEF" w:rsidP="006D5A87">
            <w:pPr>
              <w:pStyle w:val="Akapitzlist"/>
              <w:spacing w:after="0" w:line="240" w:lineRule="auto"/>
              <w:ind w:left="0" w:firstLine="25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Rola i zadania psychologa szkolnego. Nauczyciel jako osoba wspierająca ucznia w jego rozwoju.</w:t>
            </w:r>
            <w:r w:rsidR="00E97FC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F3BAD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Pomoc psychologiczno</w:t>
            </w:r>
            <w:r w:rsidR="00EF7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CF3BAD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pedagogiczna. </w:t>
            </w:r>
            <w:r w:rsidR="00E97FC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Inteligencja emocjonalna nauczyciela.</w:t>
            </w:r>
            <w:r w:rsidR="00CF3BAD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9D73DB" w14:paraId="117C8EF8" w14:textId="77777777" w:rsidTr="00AA231F">
        <w:tc>
          <w:tcPr>
            <w:tcW w:w="9520" w:type="dxa"/>
          </w:tcPr>
          <w:p w14:paraId="305A4101" w14:textId="5B3F62B8" w:rsidR="00BB03B3" w:rsidRPr="009D73DB" w:rsidRDefault="00F276ED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Nauczyciel w procesie komunikowania się. Style komunikowania się</w:t>
            </w:r>
            <w:r w:rsidR="00F03826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nauczyciela. Wychowanie jako spotkanie w dialogu.</w:t>
            </w:r>
            <w:r w:rsidR="004E78A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Dialog edukacyjny.</w:t>
            </w:r>
          </w:p>
        </w:tc>
      </w:tr>
      <w:tr w:rsidR="009D73DB" w:rsidRPr="009D73DB" w14:paraId="02E20FD5" w14:textId="77777777" w:rsidTr="00AA231F">
        <w:tc>
          <w:tcPr>
            <w:tcW w:w="9520" w:type="dxa"/>
          </w:tcPr>
          <w:p w14:paraId="0EFC5F56" w14:textId="7B14DB95" w:rsidR="00BB03B3" w:rsidRPr="009D73DB" w:rsidRDefault="00B10771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Środowisko rodzinne ucznia. </w:t>
            </w:r>
            <w:r w:rsidR="00A832D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Funkcjonowanie ucznia w grupie rówieśniczej</w:t>
            </w: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Różnorodność uczniowska. </w:t>
            </w:r>
          </w:p>
        </w:tc>
      </w:tr>
      <w:tr w:rsidR="009D73DB" w:rsidRPr="009D73DB" w14:paraId="37BA9F66" w14:textId="77777777" w:rsidTr="00AA231F">
        <w:tc>
          <w:tcPr>
            <w:tcW w:w="9520" w:type="dxa"/>
          </w:tcPr>
          <w:p w14:paraId="604AFC36" w14:textId="1B2F47EC" w:rsidR="002635C9" w:rsidRPr="009D73DB" w:rsidRDefault="002635C9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Diagnoza pedagogiczna.</w:t>
            </w:r>
            <w:r w:rsidR="009E6CF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D73DB" w:rsidRPr="009D73DB" w14:paraId="1E56F9E1" w14:textId="77777777" w:rsidTr="00AA231F">
        <w:tc>
          <w:tcPr>
            <w:tcW w:w="9520" w:type="dxa"/>
          </w:tcPr>
          <w:p w14:paraId="1483C631" w14:textId="0705816B" w:rsidR="00E01AC7" w:rsidRPr="009D73DB" w:rsidRDefault="00E01AC7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Uczeń ze specjalnymi potrzebami edukacyjnymi</w:t>
            </w:r>
            <w:r w:rsidR="000F6815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Zdolny uczeń.</w:t>
            </w:r>
            <w:r w:rsidR="00DE3CA4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Praca z uczniem z trudnościami w uczeniu się</w:t>
            </w:r>
            <w:r w:rsidR="00F77D23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z trudnościami </w:t>
            </w:r>
            <w:r w:rsidR="00796223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wychowawczymi</w:t>
            </w:r>
            <w:r w:rsidR="00F77D23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D73DB" w:rsidRPr="009D73DB" w14:paraId="6864F947" w14:textId="77777777" w:rsidTr="00AA231F">
        <w:tc>
          <w:tcPr>
            <w:tcW w:w="9520" w:type="dxa"/>
          </w:tcPr>
          <w:p w14:paraId="4BA086EC" w14:textId="04BC1388" w:rsidR="009329EE" w:rsidRPr="009D73DB" w:rsidRDefault="009329EE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9D73DB" w:rsidRPr="009D73DB" w14:paraId="31FD5DF2" w14:textId="77777777" w:rsidTr="00AA231F">
        <w:tc>
          <w:tcPr>
            <w:tcW w:w="9520" w:type="dxa"/>
          </w:tcPr>
          <w:p w14:paraId="703EBD9F" w14:textId="6121782A" w:rsidR="00DE67E9" w:rsidRPr="009D73DB" w:rsidRDefault="00DE67E9" w:rsidP="002635C9">
            <w:pPr>
              <w:pStyle w:val="Akapitzlist"/>
              <w:spacing w:after="0" w:line="240" w:lineRule="auto"/>
              <w:ind w:left="0" w:firstLine="2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Elementy prawa oświatowego oraz formalne obowiązki nauczyciela w szkole</w:t>
            </w:r>
            <w:r w:rsidR="00C62A60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68DF233" w14:textId="77777777" w:rsidR="0085747A" w:rsidRPr="00060FB5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8DF234" w14:textId="4A4CF4C7" w:rsidR="0085747A" w:rsidRPr="00060F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0FB5">
        <w:rPr>
          <w:rFonts w:ascii="Times New Roman" w:hAnsi="Times New Roman"/>
          <w:sz w:val="24"/>
          <w:szCs w:val="24"/>
        </w:rPr>
        <w:t>Problematyka ćwiczeń audytoryjnych</w:t>
      </w:r>
    </w:p>
    <w:p w14:paraId="568DF235" w14:textId="77777777" w:rsidR="0085747A" w:rsidRPr="00060FB5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3DB" w:rsidRPr="009D73DB" w14:paraId="568DF237" w14:textId="77777777" w:rsidTr="00923D7D">
        <w:tc>
          <w:tcPr>
            <w:tcW w:w="9639" w:type="dxa"/>
          </w:tcPr>
          <w:p w14:paraId="568DF236" w14:textId="77777777" w:rsidR="0085747A" w:rsidRPr="00552E1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D73DB" w:rsidRPr="009D73DB" w14:paraId="568DF239" w14:textId="77777777" w:rsidTr="00923D7D">
        <w:tc>
          <w:tcPr>
            <w:tcW w:w="9639" w:type="dxa"/>
          </w:tcPr>
          <w:p w14:paraId="568DF238" w14:textId="25E9FE78" w:rsidR="0085747A" w:rsidRPr="009D73DB" w:rsidRDefault="00DE14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Pedagogika jako dyscyplina naukowa. </w:t>
            </w:r>
            <w:r w:rsidR="0093359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Problemy współczesnego wychowania.</w:t>
            </w:r>
            <w:r w:rsidR="0017312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Podstawowe definicje wychowania, ich systematyzacja i rodzaje.</w:t>
            </w:r>
            <w:r w:rsidR="00FA7AE4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Problematyka celów wychowania – dalekich i bliskich.</w:t>
            </w:r>
          </w:p>
        </w:tc>
      </w:tr>
      <w:tr w:rsidR="00FA7AE4" w:rsidRPr="009D73DB" w14:paraId="7D2A6092" w14:textId="77777777" w:rsidTr="00923D7D">
        <w:tc>
          <w:tcPr>
            <w:tcW w:w="9639" w:type="dxa"/>
          </w:tcPr>
          <w:p w14:paraId="569A6BE7" w14:textId="47BD83AA" w:rsidR="00FA7AE4" w:rsidRPr="009D73DB" w:rsidRDefault="00FA7AE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Podstawowe kategorie aksjologiczne wychowania i pedagogiki. Wartości i antywartości w praktyce edukacyjnej. Wychowanie ku wartościom. Wielkie systemy wychowania: chrześcijański, neoliberalny, neokonserwatywny.</w:t>
            </w:r>
          </w:p>
        </w:tc>
      </w:tr>
      <w:tr w:rsidR="00C02B29" w:rsidRPr="009D73DB" w14:paraId="294DCF56" w14:textId="77777777" w:rsidTr="00923D7D">
        <w:tc>
          <w:tcPr>
            <w:tcW w:w="9639" w:type="dxa"/>
          </w:tcPr>
          <w:p w14:paraId="337BA3F5" w14:textId="198DAC57" w:rsidR="00C02B29" w:rsidRPr="009D73DB" w:rsidRDefault="00C02B2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Ontologiczne podstawy pedagogiki: wychowanie/edukacja jako podstawowe kategorie poznawcze. Wychowanie a socjalizacja, edukacja, kształcenie-nauczanie.</w:t>
            </w:r>
            <w:r w:rsidR="0026428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Pojęcie ukrytego </w:t>
            </w:r>
            <w:r w:rsidR="0026428B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programu szkoły.</w:t>
            </w:r>
          </w:p>
        </w:tc>
      </w:tr>
      <w:tr w:rsidR="0093359C" w:rsidRPr="009D73DB" w14:paraId="76BAA5BE" w14:textId="77777777" w:rsidTr="00923D7D">
        <w:tc>
          <w:tcPr>
            <w:tcW w:w="9639" w:type="dxa"/>
          </w:tcPr>
          <w:p w14:paraId="215FE400" w14:textId="48D188D9" w:rsidR="0093359C" w:rsidRPr="009D73DB" w:rsidRDefault="0093359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Zakres autonomii nauczyciela. Warunki skutecznego nauczycielskiego działania.</w:t>
            </w:r>
            <w:r w:rsidR="00767C3D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Umiejętność realizacji innowacyjnych projektów edukacyjnych. Nauczyciel jako promotor zmian.</w:t>
            </w:r>
          </w:p>
        </w:tc>
      </w:tr>
      <w:tr w:rsidR="009D73DB" w:rsidRPr="009D73DB" w14:paraId="568DF23B" w14:textId="77777777" w:rsidTr="00923D7D">
        <w:tc>
          <w:tcPr>
            <w:tcW w:w="9639" w:type="dxa"/>
          </w:tcPr>
          <w:p w14:paraId="568DF23A" w14:textId="34B994CF" w:rsidR="0085747A" w:rsidRPr="009D73DB" w:rsidRDefault="009E363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Etyka zawodowa nauczycieli</w:t>
            </w:r>
            <w:r w:rsidR="00032378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Odpowiedzialność etyczna nauczyciela.</w:t>
            </w:r>
            <w:r w:rsidR="00B6689A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Autorytet nauczyciela.</w:t>
            </w:r>
          </w:p>
        </w:tc>
      </w:tr>
      <w:tr w:rsidR="001E2E7A" w:rsidRPr="009D73DB" w14:paraId="015EAD5D" w14:textId="77777777" w:rsidTr="00923D7D">
        <w:tc>
          <w:tcPr>
            <w:tcW w:w="9639" w:type="dxa"/>
          </w:tcPr>
          <w:p w14:paraId="6F64996C" w14:textId="51C31CCD" w:rsidR="001E2E7A" w:rsidRPr="009D73DB" w:rsidRDefault="00B04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Kultura organizacyjna szkoły. </w:t>
            </w:r>
            <w:r w:rsidR="001E2E7A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Kryzys szkoły w kontekście jej zadań wychowawczych.</w:t>
            </w:r>
            <w:r w:rsidR="000F0CA5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0593" w:rsidRPr="009D73DB" w14:paraId="74210A59" w14:textId="77777777" w:rsidTr="00923D7D">
        <w:tc>
          <w:tcPr>
            <w:tcW w:w="9639" w:type="dxa"/>
          </w:tcPr>
          <w:p w14:paraId="082AFC63" w14:textId="16C53BE7" w:rsidR="00C90593" w:rsidRPr="009D73DB" w:rsidRDefault="00C9059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Program pracy wychowawczej. Metody, umiejętności wychowawcze.</w:t>
            </w:r>
            <w:r w:rsidR="00FD76F8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Trudności wychowawcze.</w:t>
            </w:r>
          </w:p>
        </w:tc>
      </w:tr>
      <w:tr w:rsidR="009E6CFB" w:rsidRPr="009D73DB" w14:paraId="772FB8E5" w14:textId="77777777" w:rsidTr="00923D7D">
        <w:tc>
          <w:tcPr>
            <w:tcW w:w="9639" w:type="dxa"/>
          </w:tcPr>
          <w:p w14:paraId="57446DA8" w14:textId="7CD5147C" w:rsidR="009E6CFB" w:rsidRPr="009D73DB" w:rsidRDefault="009E6CF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Metody poznawania ucznia i całej klasy. Integracja zespołu klasowego.</w:t>
            </w:r>
          </w:p>
        </w:tc>
      </w:tr>
      <w:tr w:rsidR="00CE3714" w:rsidRPr="009D73DB" w14:paraId="34E71AB2" w14:textId="77777777" w:rsidTr="00923D7D">
        <w:tc>
          <w:tcPr>
            <w:tcW w:w="9639" w:type="dxa"/>
          </w:tcPr>
          <w:p w14:paraId="0BC8E432" w14:textId="0991C434" w:rsidR="00CE3714" w:rsidRPr="009D73DB" w:rsidRDefault="00CE371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Dojrzałość szkolna dziecka oraz jej uwarunkowania środowiskowe.</w:t>
            </w:r>
            <w:r w:rsidR="00D815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Adaptacja dziecka do środowiska szkolnego.</w:t>
            </w:r>
            <w:r w:rsidR="00DE3CA4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1A32" w:rsidRPr="009D73DB" w14:paraId="0FB20F20" w14:textId="77777777" w:rsidTr="00923D7D">
        <w:tc>
          <w:tcPr>
            <w:tcW w:w="9639" w:type="dxa"/>
          </w:tcPr>
          <w:p w14:paraId="2DA78BFC" w14:textId="384F5E2E" w:rsidR="009A1A32" w:rsidRPr="009D73DB" w:rsidRDefault="009A1A3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Pedagogiczne uwarunkowania rozwoju języka i myślenia dziecka.</w:t>
            </w:r>
          </w:p>
        </w:tc>
      </w:tr>
      <w:tr w:rsidR="00C7517F" w:rsidRPr="009D73DB" w14:paraId="6D658292" w14:textId="77777777" w:rsidTr="00923D7D">
        <w:tc>
          <w:tcPr>
            <w:tcW w:w="9639" w:type="dxa"/>
          </w:tcPr>
          <w:p w14:paraId="7AA6D5D0" w14:textId="45BCBE97" w:rsidR="00C7517F" w:rsidRPr="009D73DB" w:rsidRDefault="00C7517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Rozwój podmiotowości indywidualnej uczniów, ich samodzielności, poczucia sprawstwa, kreatywności.</w:t>
            </w:r>
          </w:p>
        </w:tc>
      </w:tr>
      <w:tr w:rsidR="00DE3CA4" w:rsidRPr="009D73DB" w14:paraId="39E48D83" w14:textId="77777777" w:rsidTr="00923D7D">
        <w:tc>
          <w:tcPr>
            <w:tcW w:w="9639" w:type="dxa"/>
          </w:tcPr>
          <w:p w14:paraId="0A9CBBFD" w14:textId="4C162664" w:rsidR="00DE3CA4" w:rsidRPr="009D73DB" w:rsidRDefault="00DE3CA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Rozwiązywanie konfliktów w klasie szkolnej lub grupie wychowawczej. </w:t>
            </w:r>
            <w:r w:rsidR="00D8150C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Szkolny program profilaktyczny i przeciwdziałanie negatywnym zjawiskom.</w:t>
            </w:r>
          </w:p>
        </w:tc>
      </w:tr>
      <w:tr w:rsidR="0021599C" w:rsidRPr="009D73DB" w14:paraId="6E3E3EF7" w14:textId="77777777" w:rsidTr="00923D7D">
        <w:tc>
          <w:tcPr>
            <w:tcW w:w="9639" w:type="dxa"/>
          </w:tcPr>
          <w:p w14:paraId="6FCEDE97" w14:textId="676B10DE" w:rsidR="0021599C" w:rsidRPr="009D73DB" w:rsidRDefault="0021599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Specyfika pracy nauczyciela wspomagającego. </w:t>
            </w:r>
          </w:p>
        </w:tc>
      </w:tr>
      <w:tr w:rsidR="009D73DB" w:rsidRPr="009D73DB" w14:paraId="568DF23D" w14:textId="77777777" w:rsidTr="00923D7D">
        <w:tc>
          <w:tcPr>
            <w:tcW w:w="9639" w:type="dxa"/>
          </w:tcPr>
          <w:p w14:paraId="568DF23C" w14:textId="111A00A3" w:rsidR="0085747A" w:rsidRPr="009D73DB" w:rsidRDefault="004807F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Partnerstwo szkoła – rodzina – lokalne środowisko</w:t>
            </w:r>
            <w:r w:rsidR="00A021B1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9A0C26"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Organizacja zajęć terenowych i wycieczek. Wykorzystanie potencjału biblioteki szkolnej.</w:t>
            </w:r>
          </w:p>
        </w:tc>
      </w:tr>
      <w:tr w:rsidR="00EC0FD4" w:rsidRPr="009D73DB" w14:paraId="6D6C74E9" w14:textId="77777777" w:rsidTr="00923D7D">
        <w:tc>
          <w:tcPr>
            <w:tcW w:w="9639" w:type="dxa"/>
          </w:tcPr>
          <w:p w14:paraId="70E71DBB" w14:textId="12DE2204" w:rsidR="00EC0FD4" w:rsidRPr="009D73DB" w:rsidRDefault="00EC0FD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Media w procesie edukacyjnym. </w:t>
            </w:r>
          </w:p>
        </w:tc>
      </w:tr>
    </w:tbl>
    <w:p w14:paraId="12A52B68" w14:textId="77777777" w:rsidR="009D73DB" w:rsidRPr="00060FB5" w:rsidRDefault="009D73DB" w:rsidP="009C54AE">
      <w:pPr>
        <w:pStyle w:val="Punktygwne"/>
        <w:spacing w:before="0" w:after="0"/>
        <w:rPr>
          <w:b w:val="0"/>
          <w:szCs w:val="24"/>
        </w:rPr>
      </w:pPr>
    </w:p>
    <w:p w14:paraId="568DF23F" w14:textId="77777777" w:rsidR="0085747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60FB5">
        <w:rPr>
          <w:smallCaps w:val="0"/>
          <w:szCs w:val="24"/>
        </w:rPr>
        <w:t>3.4 Metody dydaktyczne</w:t>
      </w:r>
      <w:r w:rsidRPr="00060FB5">
        <w:rPr>
          <w:b w:val="0"/>
          <w:smallCaps w:val="0"/>
          <w:szCs w:val="24"/>
        </w:rPr>
        <w:t xml:space="preserve"> </w:t>
      </w:r>
    </w:p>
    <w:p w14:paraId="78F69A69" w14:textId="77777777" w:rsidR="00552E1A" w:rsidRPr="00060FB5" w:rsidRDefault="00552E1A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568DF240" w14:textId="1788A353" w:rsidR="0085747A" w:rsidRPr="00AA231F" w:rsidRDefault="00551B6F" w:rsidP="00F95B3D">
      <w:pPr>
        <w:rPr>
          <w:rFonts w:ascii="Times New Roman" w:hAnsi="Times New Roman"/>
          <w:sz w:val="24"/>
          <w:szCs w:val="24"/>
        </w:rPr>
      </w:pPr>
      <w:r w:rsidRPr="00AA231F">
        <w:rPr>
          <w:rFonts w:ascii="Times New Roman" w:hAnsi="Times New Roman"/>
          <w:sz w:val="24"/>
          <w:szCs w:val="24"/>
        </w:rPr>
        <w:t>Wykład</w:t>
      </w:r>
      <w:r w:rsidR="003C1F73" w:rsidRPr="00AA231F">
        <w:rPr>
          <w:rFonts w:ascii="Times New Roman" w:hAnsi="Times New Roman"/>
          <w:sz w:val="24"/>
          <w:szCs w:val="24"/>
        </w:rPr>
        <w:t xml:space="preserve">: </w:t>
      </w:r>
      <w:r w:rsidRPr="00AA231F">
        <w:rPr>
          <w:rFonts w:ascii="Times New Roman" w:hAnsi="Times New Roman"/>
          <w:sz w:val="24"/>
          <w:szCs w:val="24"/>
        </w:rPr>
        <w:t>informacyjny, problemowy, konwersatoryjny,</w:t>
      </w:r>
      <w:r w:rsidR="00F95B3D" w:rsidRPr="00AA231F">
        <w:rPr>
          <w:rFonts w:ascii="Times New Roman" w:hAnsi="Times New Roman"/>
          <w:sz w:val="24"/>
          <w:szCs w:val="24"/>
        </w:rPr>
        <w:t xml:space="preserve"> z prezentacją multimedialną</w:t>
      </w:r>
      <w:r w:rsidR="003875FF" w:rsidRPr="00AA231F">
        <w:rPr>
          <w:rFonts w:ascii="Times New Roman" w:hAnsi="Times New Roman"/>
          <w:sz w:val="24"/>
          <w:szCs w:val="24"/>
        </w:rPr>
        <w:t>;</w:t>
      </w:r>
      <w:r w:rsidRPr="00AA231F">
        <w:rPr>
          <w:rFonts w:ascii="Times New Roman" w:hAnsi="Times New Roman"/>
          <w:sz w:val="24"/>
          <w:szCs w:val="24"/>
        </w:rPr>
        <w:t xml:space="preserve"> metody aktywizujące /w tym debaty, e-learning.</w:t>
      </w:r>
    </w:p>
    <w:p w14:paraId="744A0F87" w14:textId="3D836DD0" w:rsidR="003C1F73" w:rsidRPr="00AA231F" w:rsidRDefault="003C1F73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AA231F">
        <w:rPr>
          <w:b w:val="0"/>
          <w:smallCaps w:val="0"/>
          <w:szCs w:val="24"/>
        </w:rPr>
        <w:t>Ćwiczenia: analiza tekstów z dyskusją, metoda projektów (projekt wdrożeniowy, praktyczny), praca w grupach (rozwiązywanie zadań, dyskusja),</w:t>
      </w:r>
      <w:r w:rsidR="00AA231F">
        <w:rPr>
          <w:b w:val="0"/>
          <w:smallCaps w:val="0"/>
          <w:szCs w:val="24"/>
        </w:rPr>
        <w:t xml:space="preserve"> </w:t>
      </w:r>
      <w:r w:rsidRPr="00AA231F">
        <w:rPr>
          <w:b w:val="0"/>
          <w:smallCaps w:val="0"/>
          <w:szCs w:val="24"/>
        </w:rPr>
        <w:t>gry dydaktyczne</w:t>
      </w:r>
      <w:r w:rsidR="009B6B63" w:rsidRPr="00AA231F">
        <w:rPr>
          <w:b w:val="0"/>
          <w:smallCaps w:val="0"/>
          <w:szCs w:val="24"/>
        </w:rPr>
        <w:t>.</w:t>
      </w:r>
    </w:p>
    <w:p w14:paraId="568DF2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68DF247" w14:textId="77777777" w:rsidR="0085747A" w:rsidRPr="00060FB5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 </w:t>
      </w:r>
      <w:r w:rsidR="0085747A" w:rsidRPr="00060FB5">
        <w:rPr>
          <w:smallCaps w:val="0"/>
          <w:szCs w:val="24"/>
        </w:rPr>
        <w:t>METODY I KRYTERIA OCENY</w:t>
      </w:r>
      <w:r w:rsidR="009F4610" w:rsidRPr="00060FB5">
        <w:rPr>
          <w:smallCaps w:val="0"/>
          <w:szCs w:val="24"/>
        </w:rPr>
        <w:t xml:space="preserve"> </w:t>
      </w:r>
    </w:p>
    <w:p w14:paraId="568DF248" w14:textId="77777777" w:rsidR="00923D7D" w:rsidRPr="00060FB5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68DF249" w14:textId="77777777" w:rsidR="0085747A" w:rsidRPr="00060FB5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4.1 Sposoby weryfikacji efektów </w:t>
      </w:r>
      <w:r w:rsidR="00C05F44" w:rsidRPr="00060FB5">
        <w:rPr>
          <w:smallCaps w:val="0"/>
          <w:szCs w:val="24"/>
        </w:rPr>
        <w:t>uczenia się</w:t>
      </w:r>
    </w:p>
    <w:p w14:paraId="568DF24A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D73DB" w14:paraId="568DF250" w14:textId="77777777" w:rsidTr="000A01AF">
        <w:tc>
          <w:tcPr>
            <w:tcW w:w="1962" w:type="dxa"/>
            <w:vAlign w:val="center"/>
          </w:tcPr>
          <w:p w14:paraId="568DF24B" w14:textId="77777777" w:rsidR="0085747A" w:rsidRPr="009D73D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68DF24C" w14:textId="77777777" w:rsidR="0085747A" w:rsidRPr="009D73DB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D73D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8DF24D" w14:textId="77777777" w:rsidR="0085747A" w:rsidRPr="009D73D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D73D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68DF24E" w14:textId="77777777" w:rsidR="00923D7D" w:rsidRPr="009D73D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68DF24F" w14:textId="77777777" w:rsidR="0085747A" w:rsidRPr="009D73D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73D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D73D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A01AF" w:rsidRPr="009D73DB" w14:paraId="568DF254" w14:textId="77777777" w:rsidTr="000A01AF">
        <w:tc>
          <w:tcPr>
            <w:tcW w:w="1962" w:type="dxa"/>
          </w:tcPr>
          <w:p w14:paraId="568DF251" w14:textId="0CCF62B4" w:rsidR="000A01AF" w:rsidRPr="009D73DB" w:rsidRDefault="000A01AF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01</w:t>
            </w:r>
          </w:p>
        </w:tc>
        <w:tc>
          <w:tcPr>
            <w:tcW w:w="5442" w:type="dxa"/>
          </w:tcPr>
          <w:p w14:paraId="568DF252" w14:textId="64B5A23D" w:rsidR="000A01AF" w:rsidRPr="009D73DB" w:rsidRDefault="000A01AF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568DF253" w14:textId="4DCFEFBC" w:rsidR="000A01AF" w:rsidRPr="009D73DB" w:rsidRDefault="000A01AF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0A01AF" w:rsidRPr="009D73DB" w14:paraId="568DF258" w14:textId="77777777" w:rsidTr="000A01AF">
        <w:tc>
          <w:tcPr>
            <w:tcW w:w="1962" w:type="dxa"/>
          </w:tcPr>
          <w:p w14:paraId="568DF255" w14:textId="51C485E9" w:rsidR="000A01AF" w:rsidRPr="009D73DB" w:rsidRDefault="000A01AF" w:rsidP="0045371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568DF256" w14:textId="4F4C9233" w:rsidR="000A01AF" w:rsidRPr="009D73DB" w:rsidRDefault="00D472F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projekt, </w:t>
            </w:r>
            <w:r w:rsidR="000A01AF" w:rsidRPr="009D73DB">
              <w:rPr>
                <w:rFonts w:ascii="Times New Roman" w:hAnsi="Times New Roman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568DF257" w14:textId="0206E857" w:rsidR="000A01AF" w:rsidRPr="009D73DB" w:rsidRDefault="000A01AF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9D73DB" w14:paraId="4DCAB2DD" w14:textId="77777777" w:rsidTr="000A01AF">
        <w:tc>
          <w:tcPr>
            <w:tcW w:w="1962" w:type="dxa"/>
          </w:tcPr>
          <w:p w14:paraId="2A2B192E" w14:textId="3A65D5E6" w:rsidR="000A01AF" w:rsidRPr="009D73DB" w:rsidRDefault="000A01AF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271BA00" w14:textId="2BC22C4A" w:rsidR="000A01AF" w:rsidRPr="009D73DB" w:rsidRDefault="000A01AF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kolokwium, obserwacja na zajęciach</w:t>
            </w:r>
          </w:p>
        </w:tc>
        <w:tc>
          <w:tcPr>
            <w:tcW w:w="2116" w:type="dxa"/>
          </w:tcPr>
          <w:p w14:paraId="6FF965FE" w14:textId="004CF133" w:rsidR="000A01AF" w:rsidRPr="009D73DB" w:rsidRDefault="000A01AF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9D73DB" w14:paraId="51247D14" w14:textId="77777777" w:rsidTr="000A01AF">
        <w:tc>
          <w:tcPr>
            <w:tcW w:w="1962" w:type="dxa"/>
          </w:tcPr>
          <w:p w14:paraId="06760C17" w14:textId="2A158E6F" w:rsidR="000A01AF" w:rsidRPr="009D73DB" w:rsidRDefault="000A01AF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79BA881F" w14:textId="1FB17D8A" w:rsidR="000A01AF" w:rsidRPr="009D73DB" w:rsidRDefault="0029023C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projekt, </w:t>
            </w:r>
            <w:r w:rsidR="000A01AF" w:rsidRPr="009D73DB">
              <w:rPr>
                <w:rFonts w:ascii="Times New Roman" w:hAnsi="Times New Roman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04050F31" w14:textId="00FD81C9" w:rsidR="000A01AF" w:rsidRPr="009D73DB" w:rsidRDefault="002A4DC4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="000A01AF"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0A01AF" w:rsidRPr="009D73DB" w14:paraId="2497855E" w14:textId="77777777" w:rsidTr="000A01AF">
        <w:tc>
          <w:tcPr>
            <w:tcW w:w="1962" w:type="dxa"/>
          </w:tcPr>
          <w:p w14:paraId="091DD057" w14:textId="58F4E63F" w:rsidR="000A01AF" w:rsidRPr="009D73DB" w:rsidRDefault="000A01AF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05</w:t>
            </w:r>
          </w:p>
        </w:tc>
        <w:tc>
          <w:tcPr>
            <w:tcW w:w="5442" w:type="dxa"/>
          </w:tcPr>
          <w:p w14:paraId="57CE56AC" w14:textId="77B052A1" w:rsidR="000A01AF" w:rsidRPr="009D73DB" w:rsidRDefault="000A01AF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obserwacja na zajęciach</w:t>
            </w:r>
            <w:r w:rsidR="0054258C" w:rsidRPr="009D73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C6E4E" w:rsidRPr="009D73DB">
              <w:rPr>
                <w:rFonts w:ascii="Times New Roman" w:hAnsi="Times New Roman"/>
                <w:sz w:val="24"/>
                <w:szCs w:val="24"/>
              </w:rPr>
              <w:t>gra dydaktyczna</w:t>
            </w:r>
          </w:p>
        </w:tc>
        <w:tc>
          <w:tcPr>
            <w:tcW w:w="2116" w:type="dxa"/>
          </w:tcPr>
          <w:p w14:paraId="21DFDFC0" w14:textId="0DA1CE84" w:rsidR="000A01AF" w:rsidRPr="009D73DB" w:rsidRDefault="000A01AF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097064E2" w14:textId="77777777" w:rsidTr="000A01AF">
        <w:tc>
          <w:tcPr>
            <w:tcW w:w="1962" w:type="dxa"/>
          </w:tcPr>
          <w:p w14:paraId="4DBFB671" w14:textId="1AB3A162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06</w:t>
            </w:r>
          </w:p>
        </w:tc>
        <w:tc>
          <w:tcPr>
            <w:tcW w:w="5442" w:type="dxa"/>
          </w:tcPr>
          <w:p w14:paraId="4EC6E6DA" w14:textId="14FDE5FE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kolokwium, obserwacja na zajęciach</w:t>
            </w:r>
          </w:p>
        </w:tc>
        <w:tc>
          <w:tcPr>
            <w:tcW w:w="2116" w:type="dxa"/>
          </w:tcPr>
          <w:p w14:paraId="3F931A9A" w14:textId="540DE7C6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462BACC8" w14:textId="77777777" w:rsidTr="000A01AF">
        <w:tc>
          <w:tcPr>
            <w:tcW w:w="1962" w:type="dxa"/>
          </w:tcPr>
          <w:p w14:paraId="2FE2B311" w14:textId="12AC1EC4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07</w:t>
            </w:r>
          </w:p>
        </w:tc>
        <w:tc>
          <w:tcPr>
            <w:tcW w:w="5442" w:type="dxa"/>
          </w:tcPr>
          <w:p w14:paraId="26FC714A" w14:textId="09F56C2F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3D92DCC1" w14:textId="759BF5F6" w:rsidR="002B57C8" w:rsidRPr="009D73DB" w:rsidRDefault="002A4DC4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="002B57C8"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1D0C7AD5" w14:textId="77777777" w:rsidTr="000A01AF">
        <w:tc>
          <w:tcPr>
            <w:tcW w:w="1962" w:type="dxa"/>
          </w:tcPr>
          <w:p w14:paraId="384361A1" w14:textId="17661DD6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08</w:t>
            </w:r>
          </w:p>
        </w:tc>
        <w:tc>
          <w:tcPr>
            <w:tcW w:w="5442" w:type="dxa"/>
          </w:tcPr>
          <w:p w14:paraId="0C053C20" w14:textId="2744099D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3FE05AE9" w14:textId="21D42B94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0F157759" w14:textId="77777777" w:rsidTr="000A01AF">
        <w:tc>
          <w:tcPr>
            <w:tcW w:w="1962" w:type="dxa"/>
          </w:tcPr>
          <w:p w14:paraId="4B1983F5" w14:textId="1E70F282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09</w:t>
            </w:r>
          </w:p>
        </w:tc>
        <w:tc>
          <w:tcPr>
            <w:tcW w:w="5442" w:type="dxa"/>
          </w:tcPr>
          <w:p w14:paraId="2CE82C0A" w14:textId="1A24587B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egzamin, obserwacja na zajęciach</w:t>
            </w:r>
          </w:p>
        </w:tc>
        <w:tc>
          <w:tcPr>
            <w:tcW w:w="2116" w:type="dxa"/>
          </w:tcPr>
          <w:p w14:paraId="61EE53E6" w14:textId="63988290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692BF683" w14:textId="77777777" w:rsidTr="000A01AF">
        <w:tc>
          <w:tcPr>
            <w:tcW w:w="1962" w:type="dxa"/>
          </w:tcPr>
          <w:p w14:paraId="1BE1E53B" w14:textId="25A3A3BF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10</w:t>
            </w:r>
          </w:p>
        </w:tc>
        <w:tc>
          <w:tcPr>
            <w:tcW w:w="5442" w:type="dxa"/>
          </w:tcPr>
          <w:p w14:paraId="4423CFFD" w14:textId="42BF95B1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kolokwium, egzamin, obserwacja na zajęciach</w:t>
            </w:r>
          </w:p>
        </w:tc>
        <w:tc>
          <w:tcPr>
            <w:tcW w:w="2116" w:type="dxa"/>
          </w:tcPr>
          <w:p w14:paraId="2CEF08A9" w14:textId="16E25940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3CB4F62D" w14:textId="77777777" w:rsidTr="000A01AF">
        <w:tc>
          <w:tcPr>
            <w:tcW w:w="1962" w:type="dxa"/>
          </w:tcPr>
          <w:p w14:paraId="30947741" w14:textId="6F53BFF3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11</w:t>
            </w:r>
          </w:p>
        </w:tc>
        <w:tc>
          <w:tcPr>
            <w:tcW w:w="5442" w:type="dxa"/>
          </w:tcPr>
          <w:p w14:paraId="4AAFBB00" w14:textId="44CEB69A" w:rsidR="002B57C8" w:rsidRPr="009D73DB" w:rsidRDefault="00D065C7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projekt, obserwacja na zajęciach</w:t>
            </w:r>
          </w:p>
        </w:tc>
        <w:tc>
          <w:tcPr>
            <w:tcW w:w="2116" w:type="dxa"/>
          </w:tcPr>
          <w:p w14:paraId="52A5C64A" w14:textId="04869EC1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3085DCE2" w14:textId="77777777" w:rsidTr="000A01AF">
        <w:tc>
          <w:tcPr>
            <w:tcW w:w="1962" w:type="dxa"/>
          </w:tcPr>
          <w:p w14:paraId="3C60E066" w14:textId="0DED1463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12</w:t>
            </w:r>
          </w:p>
        </w:tc>
        <w:tc>
          <w:tcPr>
            <w:tcW w:w="5442" w:type="dxa"/>
          </w:tcPr>
          <w:p w14:paraId="6B8D7734" w14:textId="1FAA829B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2D22F10A" w14:textId="5E07D62A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2B57C8" w:rsidRPr="009D73DB" w14:paraId="7B7EC3C4" w14:textId="77777777" w:rsidTr="000A01AF">
        <w:tc>
          <w:tcPr>
            <w:tcW w:w="1962" w:type="dxa"/>
          </w:tcPr>
          <w:p w14:paraId="6EA074FD" w14:textId="1AE0C0D0" w:rsidR="002B57C8" w:rsidRPr="009D73DB" w:rsidRDefault="002B57C8" w:rsidP="00453713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D73DB">
              <w:rPr>
                <w:b w:val="0"/>
                <w:szCs w:val="24"/>
              </w:rPr>
              <w:t>EK_ 13</w:t>
            </w:r>
          </w:p>
        </w:tc>
        <w:tc>
          <w:tcPr>
            <w:tcW w:w="5442" w:type="dxa"/>
          </w:tcPr>
          <w:p w14:paraId="1CB4EDD2" w14:textId="6B614142" w:rsidR="002B57C8" w:rsidRPr="009D73DB" w:rsidRDefault="002B57C8" w:rsidP="00304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3DB">
              <w:rPr>
                <w:rFonts w:ascii="Times New Roman" w:hAnsi="Times New Roman"/>
                <w:sz w:val="24"/>
                <w:szCs w:val="24"/>
              </w:rPr>
              <w:t>obserwacja na zajęciach</w:t>
            </w:r>
            <w:r w:rsidR="003A61F4" w:rsidRPr="009D73DB">
              <w:rPr>
                <w:rFonts w:ascii="Times New Roman" w:hAnsi="Times New Roman"/>
                <w:sz w:val="24"/>
                <w:szCs w:val="24"/>
              </w:rPr>
              <w:t>, gra dydaktyczna</w:t>
            </w:r>
          </w:p>
        </w:tc>
        <w:tc>
          <w:tcPr>
            <w:tcW w:w="2116" w:type="dxa"/>
          </w:tcPr>
          <w:p w14:paraId="641457F2" w14:textId="6CD5B82F" w:rsidR="002B57C8" w:rsidRPr="009D73DB" w:rsidRDefault="002B57C8" w:rsidP="0021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3D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568DF259" w14:textId="77777777" w:rsidR="00923D7D" w:rsidRPr="00060FB5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68DF25B" w14:textId="278E93F9" w:rsidR="00923D7D" w:rsidRPr="00060FB5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4.2 </w:t>
      </w:r>
      <w:r w:rsidR="0085747A" w:rsidRPr="00060FB5">
        <w:rPr>
          <w:smallCaps w:val="0"/>
          <w:szCs w:val="24"/>
        </w:rPr>
        <w:t>Warunki zaliczenia przedmiotu (kryteria oceniania)</w:t>
      </w:r>
      <w:r w:rsidR="00923D7D" w:rsidRPr="00060FB5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60FB5" w14:paraId="568DF25F" w14:textId="77777777" w:rsidTr="00923D7D">
        <w:tc>
          <w:tcPr>
            <w:tcW w:w="9670" w:type="dxa"/>
          </w:tcPr>
          <w:p w14:paraId="2870B50C" w14:textId="5BC7AAB2" w:rsidR="00087400" w:rsidRDefault="00087400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szCs w:val="24"/>
              </w:rPr>
              <w:t>Ćwiczenia:</w:t>
            </w:r>
            <w:r w:rsidR="0066759E">
              <w:rPr>
                <w:b w:val="0"/>
                <w:smallCaps w:val="0"/>
                <w:szCs w:val="24"/>
              </w:rPr>
              <w:t xml:space="preserve"> </w:t>
            </w:r>
            <w:r w:rsidRPr="009D73DB">
              <w:rPr>
                <w:b w:val="0"/>
                <w:smallCaps w:val="0"/>
                <w:szCs w:val="24"/>
              </w:rPr>
              <w:t>aktywność na zajęciach (udział w dyskusji, przygotowanie prezentacji)</w:t>
            </w:r>
            <w:r w:rsidR="0066759E">
              <w:rPr>
                <w:b w:val="0"/>
                <w:smallCaps w:val="0"/>
                <w:szCs w:val="24"/>
              </w:rPr>
              <w:t xml:space="preserve">, </w:t>
            </w:r>
            <w:r w:rsidR="0066759E" w:rsidRPr="0066759E">
              <w:rPr>
                <w:b w:val="0"/>
                <w:smallCaps w:val="0"/>
                <w:szCs w:val="24"/>
              </w:rPr>
              <w:t>pozytywne zaliczenie dwóch kolokwiów</w:t>
            </w:r>
            <w:r w:rsidR="0066759E">
              <w:rPr>
                <w:b w:val="0"/>
                <w:smallCaps w:val="0"/>
                <w:szCs w:val="24"/>
              </w:rPr>
              <w:t>:</w:t>
            </w:r>
          </w:p>
          <w:p w14:paraId="330CBF4C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lastRenderedPageBreak/>
              <w:t>ocena 5.0 – wykazuje znajomość treści kształcenia na poziomie 93%-100% (znakomita wiedza)</w:t>
            </w:r>
          </w:p>
          <w:p w14:paraId="0B13A34D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0B6C688A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58F32603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3061D8E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9DFA2E6" w14:textId="03E62F72" w:rsid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  <w:p w14:paraId="77EEC058" w14:textId="77777777" w:rsidR="0066759E" w:rsidRPr="009D73DB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12E069F" w14:textId="215514F8" w:rsidR="0085747A" w:rsidRDefault="00087400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73DB">
              <w:rPr>
                <w:b w:val="0"/>
                <w:smallCaps w:val="0"/>
                <w:szCs w:val="24"/>
              </w:rPr>
              <w:t>Wykład: obecność na zajęciach</w:t>
            </w:r>
            <w:r w:rsidR="00CF7201" w:rsidRPr="009D73DB">
              <w:rPr>
                <w:b w:val="0"/>
                <w:smallCaps w:val="0"/>
                <w:szCs w:val="24"/>
              </w:rPr>
              <w:t xml:space="preserve"> (80%)</w:t>
            </w:r>
            <w:r w:rsidR="0066759E">
              <w:rPr>
                <w:b w:val="0"/>
                <w:smallCaps w:val="0"/>
                <w:szCs w:val="24"/>
              </w:rPr>
              <w:t>, e</w:t>
            </w:r>
            <w:r w:rsidRPr="009D73DB">
              <w:rPr>
                <w:b w:val="0"/>
                <w:smallCaps w:val="0"/>
                <w:szCs w:val="24"/>
              </w:rPr>
              <w:t>gzamin w formie pisemnej</w:t>
            </w:r>
            <w:r w:rsidR="0066759E">
              <w:rPr>
                <w:b w:val="0"/>
                <w:smallCaps w:val="0"/>
                <w:szCs w:val="24"/>
              </w:rPr>
              <w:t>:</w:t>
            </w:r>
          </w:p>
          <w:p w14:paraId="17D125E5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4DA7785D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2CC16E24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3AB1334" w14:textId="77777777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58A7B82" w14:textId="2CB0EAAB" w:rsidR="0066759E" w:rsidRPr="0066759E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568DF25E" w14:textId="17A20A34" w:rsidR="0066759E" w:rsidRPr="00060FB5" w:rsidRDefault="0066759E" w:rsidP="00667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759E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568DF260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68DF261" w14:textId="77777777" w:rsidR="009F4610" w:rsidRPr="00060FB5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60FB5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60FB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8DF262" w14:textId="77777777" w:rsidR="0085747A" w:rsidRPr="00060FB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60FB5" w14:paraId="568DF265" w14:textId="77777777" w:rsidTr="003E1941">
        <w:tc>
          <w:tcPr>
            <w:tcW w:w="4962" w:type="dxa"/>
            <w:vAlign w:val="center"/>
          </w:tcPr>
          <w:p w14:paraId="568DF263" w14:textId="77777777" w:rsidR="0085747A" w:rsidRPr="00060F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60FB5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8DF264" w14:textId="77777777" w:rsidR="0085747A" w:rsidRPr="00060FB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60FB5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60F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60FB5" w14:paraId="568DF268" w14:textId="77777777" w:rsidTr="00923D7D">
        <w:tc>
          <w:tcPr>
            <w:tcW w:w="4962" w:type="dxa"/>
          </w:tcPr>
          <w:p w14:paraId="568DF266" w14:textId="77777777" w:rsidR="0085747A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60FB5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60FB5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60FB5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60FB5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60FB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8DF267" w14:textId="77777777" w:rsidR="0085747A" w:rsidRPr="00060FB5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61DC5" w:rsidRPr="00060FB5" w14:paraId="568DF26C" w14:textId="77777777" w:rsidTr="00923D7D">
        <w:tc>
          <w:tcPr>
            <w:tcW w:w="4962" w:type="dxa"/>
          </w:tcPr>
          <w:p w14:paraId="568DF269" w14:textId="228754B5" w:rsidR="00C61DC5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60FB5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454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ADFAC66" w14:textId="692E5DB0" w:rsidR="00A42F7A" w:rsidRDefault="004543F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14:paraId="568DF26A" w14:textId="412392BC" w:rsidR="00C61DC5" w:rsidRPr="00060FB5" w:rsidRDefault="004543F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6194A2C9" w14:textId="77777777" w:rsidR="00C61DC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D32D4C" w14:textId="77777777" w:rsidR="00A42F7A" w:rsidRDefault="00A42F7A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68DF26B" w14:textId="6D7D800B" w:rsidR="00A42F7A" w:rsidRPr="00060FB5" w:rsidRDefault="00A42F7A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060FB5" w14:paraId="568DF270" w14:textId="77777777" w:rsidTr="00923D7D">
        <w:tc>
          <w:tcPr>
            <w:tcW w:w="4962" w:type="dxa"/>
          </w:tcPr>
          <w:p w14:paraId="568DF26D" w14:textId="0CC10127" w:rsidR="0071620A" w:rsidRPr="00060FB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60FB5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60FB5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4543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5438421" w14:textId="67A84E79" w:rsidR="00B021A9" w:rsidRDefault="004543F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568DF26E" w14:textId="65C2ECC5" w:rsidR="00C61DC5" w:rsidRPr="00060FB5" w:rsidRDefault="004543F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021A9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C61DC5" w:rsidRPr="00060FB5">
              <w:rPr>
                <w:rFonts w:ascii="Times New Roman" w:hAnsi="Times New Roman"/>
                <w:sz w:val="24"/>
                <w:szCs w:val="24"/>
              </w:rPr>
              <w:t xml:space="preserve">egzaminu </w:t>
            </w:r>
          </w:p>
        </w:tc>
        <w:tc>
          <w:tcPr>
            <w:tcW w:w="4677" w:type="dxa"/>
          </w:tcPr>
          <w:p w14:paraId="0BAF5D27" w14:textId="77777777" w:rsidR="00A42F7A" w:rsidRDefault="00A42F7A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6E5538" w14:textId="77777777" w:rsidR="004543F6" w:rsidRDefault="004543F6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7C462D" w14:textId="77777777" w:rsidR="00C61DC5" w:rsidRDefault="00B021A9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68DF26F" w14:textId="2B9CFC4C" w:rsidR="00B021A9" w:rsidRPr="00060FB5" w:rsidRDefault="00B021A9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747A" w:rsidRPr="00060FB5" w14:paraId="568DF273" w14:textId="77777777" w:rsidTr="00923D7D">
        <w:tc>
          <w:tcPr>
            <w:tcW w:w="4962" w:type="dxa"/>
          </w:tcPr>
          <w:p w14:paraId="568DF271" w14:textId="77777777" w:rsidR="0085747A" w:rsidRPr="00060FB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0FB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8DF272" w14:textId="77777777" w:rsidR="0085747A" w:rsidRPr="00060FB5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58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060FB5" w14:paraId="568DF276" w14:textId="77777777" w:rsidTr="00923D7D">
        <w:tc>
          <w:tcPr>
            <w:tcW w:w="4962" w:type="dxa"/>
          </w:tcPr>
          <w:p w14:paraId="568DF274" w14:textId="77777777" w:rsidR="0085747A" w:rsidRPr="00060FB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FB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8DF275" w14:textId="77777777" w:rsidR="0085747A" w:rsidRPr="00453713" w:rsidRDefault="00A21527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37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568DF277" w14:textId="77777777" w:rsidR="0085747A" w:rsidRPr="00060FB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60FB5">
        <w:rPr>
          <w:b w:val="0"/>
          <w:i/>
          <w:smallCaps w:val="0"/>
          <w:szCs w:val="24"/>
        </w:rPr>
        <w:t xml:space="preserve">* </w:t>
      </w:r>
      <w:r w:rsidR="00C61DC5" w:rsidRPr="00060FB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8DF278" w14:textId="77777777" w:rsidR="003E1941" w:rsidRPr="00060FB5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68DF279" w14:textId="77777777" w:rsidR="0085747A" w:rsidRPr="00060FB5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6. </w:t>
      </w:r>
      <w:r w:rsidR="0085747A" w:rsidRPr="00060FB5">
        <w:rPr>
          <w:smallCaps w:val="0"/>
          <w:szCs w:val="24"/>
        </w:rPr>
        <w:t>PRAKTYKI ZAWO</w:t>
      </w:r>
      <w:r w:rsidR="009D3F3B" w:rsidRPr="00060FB5">
        <w:rPr>
          <w:smallCaps w:val="0"/>
          <w:szCs w:val="24"/>
        </w:rPr>
        <w:t>DOWE W RAMACH PRZEDMIOTU</w:t>
      </w:r>
    </w:p>
    <w:p w14:paraId="568DF27A" w14:textId="77777777" w:rsidR="0085747A" w:rsidRPr="00060FB5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060FB5" w14:paraId="568DF27D" w14:textId="77777777" w:rsidTr="00B021A9">
        <w:trPr>
          <w:trHeight w:val="397"/>
        </w:trPr>
        <w:tc>
          <w:tcPr>
            <w:tcW w:w="3544" w:type="dxa"/>
          </w:tcPr>
          <w:p w14:paraId="568DF27B" w14:textId="77777777" w:rsidR="0085747A" w:rsidRPr="00060FB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68DF27C" w14:textId="77777777" w:rsidR="0085747A" w:rsidRPr="00060FB5" w:rsidRDefault="00A21527" w:rsidP="00101E3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60FB5" w14:paraId="568DF280" w14:textId="77777777" w:rsidTr="00B021A9">
        <w:trPr>
          <w:trHeight w:val="397"/>
        </w:trPr>
        <w:tc>
          <w:tcPr>
            <w:tcW w:w="3544" w:type="dxa"/>
          </w:tcPr>
          <w:p w14:paraId="568DF27E" w14:textId="77777777" w:rsidR="0085747A" w:rsidRPr="00060FB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60FB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68DF27F" w14:textId="77777777" w:rsidR="0085747A" w:rsidRPr="00060FB5" w:rsidRDefault="00A21527" w:rsidP="00101E3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568DF281" w14:textId="77777777" w:rsidR="003E1941" w:rsidRPr="00060FB5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8DF282" w14:textId="77777777" w:rsidR="0085747A" w:rsidRPr="00060FB5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60FB5">
        <w:rPr>
          <w:smallCaps w:val="0"/>
          <w:szCs w:val="24"/>
        </w:rPr>
        <w:t xml:space="preserve">7. </w:t>
      </w:r>
      <w:r w:rsidR="0085747A" w:rsidRPr="00060FB5">
        <w:rPr>
          <w:smallCaps w:val="0"/>
          <w:szCs w:val="24"/>
        </w:rPr>
        <w:t>LITERATURA</w:t>
      </w:r>
      <w:r w:rsidRPr="00060FB5">
        <w:rPr>
          <w:smallCaps w:val="0"/>
          <w:szCs w:val="24"/>
        </w:rPr>
        <w:t xml:space="preserve"> </w:t>
      </w:r>
    </w:p>
    <w:p w14:paraId="568DF283" w14:textId="77777777" w:rsidR="00675843" w:rsidRPr="00060FB5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CB3915" w:rsidRPr="00CB3915" w14:paraId="568DF285" w14:textId="77777777" w:rsidTr="00B021A9">
        <w:trPr>
          <w:trHeight w:val="397"/>
        </w:trPr>
        <w:tc>
          <w:tcPr>
            <w:tcW w:w="8818" w:type="dxa"/>
          </w:tcPr>
          <w:p w14:paraId="418A6CC1" w14:textId="77777777" w:rsidR="0085747A" w:rsidRPr="00552E1A" w:rsidRDefault="0085747A" w:rsidP="00CB3915">
            <w:pPr>
              <w:pStyle w:val="Punktygwne"/>
              <w:spacing w:before="0" w:after="0"/>
              <w:rPr>
                <w:smallCaps w:val="0"/>
                <w:color w:val="000000" w:themeColor="text1"/>
                <w:szCs w:val="24"/>
              </w:rPr>
            </w:pPr>
            <w:r w:rsidRPr="00552E1A">
              <w:rPr>
                <w:smallCaps w:val="0"/>
                <w:color w:val="000000" w:themeColor="text1"/>
                <w:szCs w:val="24"/>
              </w:rPr>
              <w:t>Literatura podstawowa:</w:t>
            </w:r>
          </w:p>
          <w:p w14:paraId="7E56909E" w14:textId="77777777" w:rsidR="00101E3F" w:rsidRPr="00CB3915" w:rsidRDefault="00101E3F" w:rsidP="00CB3915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</w:p>
          <w:p w14:paraId="4F7DBC12" w14:textId="77777777" w:rsidR="0099669A" w:rsidRPr="00552E1A" w:rsidRDefault="0099669A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Kwieciński, Z., Śliwerski, B. (red.). (2021).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Pedagogika. Podręcznik akademicki.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Warszawa, Wydawnictwo Naukowe PWN. </w:t>
            </w:r>
          </w:p>
          <w:p w14:paraId="5BAD5A0B" w14:textId="072DF6B3" w:rsidR="00225AB5" w:rsidRPr="00552E1A" w:rsidRDefault="0099669A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Śliwerski, B. (red. nauk.). (2006). </w:t>
            </w:r>
            <w:r w:rsidR="00225AB5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Pedagogika</w:t>
            </w:r>
            <w:r w:rsidR="00225AB5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t. 1 i 2. Gdańsk</w:t>
            </w:r>
            <w:r w:rsidR="002026D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2026DA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24E4CF3" w14:textId="2BAA968F" w:rsidR="00F07516" w:rsidRPr="00552E1A" w:rsidRDefault="00F07516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Hejnicka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9669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Bezwińska</w:t>
            </w:r>
            <w:proofErr w:type="spellEnd"/>
            <w:r w:rsidR="0099669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T. (2015).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Pedagogika. Podręcznik dla pierwszego stopnia kształcenia na poziomie wyższym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Warszawa</w:t>
            </w:r>
            <w:r w:rsidR="0099669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Wyd</w:t>
            </w:r>
            <w:r w:rsidR="0099669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awnictwo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68DF284" w14:textId="6234ECA6" w:rsidR="00B900E1" w:rsidRPr="00CB3915" w:rsidRDefault="00B900E1" w:rsidP="00CB3915">
            <w:pPr>
              <w:pStyle w:val="Akapitzlist"/>
              <w:spacing w:after="0" w:line="240" w:lineRule="auto"/>
              <w:ind w:left="48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CB3915" w:rsidRPr="00CB3915" w14:paraId="568DF287" w14:textId="77777777" w:rsidTr="00B021A9">
        <w:trPr>
          <w:trHeight w:val="397"/>
        </w:trPr>
        <w:tc>
          <w:tcPr>
            <w:tcW w:w="8818" w:type="dxa"/>
          </w:tcPr>
          <w:p w14:paraId="7B6CB5D6" w14:textId="77777777" w:rsidR="0085747A" w:rsidRPr="00552E1A" w:rsidRDefault="0085747A" w:rsidP="00CB3915">
            <w:pPr>
              <w:pStyle w:val="Punktygwne"/>
              <w:spacing w:before="0" w:after="0"/>
              <w:rPr>
                <w:smallCaps w:val="0"/>
                <w:color w:val="000000" w:themeColor="text1"/>
                <w:szCs w:val="24"/>
              </w:rPr>
            </w:pPr>
            <w:r w:rsidRPr="00552E1A">
              <w:rPr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188E46B" w14:textId="77777777" w:rsidR="00101E3F" w:rsidRPr="00CB3915" w:rsidRDefault="00101E3F" w:rsidP="00CB3915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</w:p>
          <w:p w14:paraId="3B223AEB" w14:textId="1F66571D" w:rsidR="004344F8" w:rsidRPr="00552E1A" w:rsidRDefault="004344F8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Walat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W. (2021).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Teoretyczne podstawy kształcenia ogólnego. Podręcznik dla studentów pedagogiki i przyszłych nauczycieli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Rzeszów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Wydawnictwo UR. </w:t>
            </w:r>
          </w:p>
          <w:p w14:paraId="6457FD22" w14:textId="77777777" w:rsidR="00134847" w:rsidRPr="00552E1A" w:rsidRDefault="00134847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Benner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D. (2015).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Pedagogika ogólna: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Wprowadzenie do myślenia i działania pedagogicznego w ujęciu systemowym i historyczno-problemowym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tłum. D. Stępkowski. Warszawa: Wydawnictwo Uniwersytetu Kardynała Stefana Wyszyńskiego.</w:t>
            </w:r>
          </w:p>
          <w:p w14:paraId="5B97F906" w14:textId="61FF9771" w:rsidR="0099669A" w:rsidRPr="00552E1A" w:rsidRDefault="0099669A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Śliwerski, B. (2010).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Myśleć jak pedagog</w:t>
            </w:r>
            <w:r w:rsidR="00101E3F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Sopot</w:t>
            </w:r>
            <w:r w:rsidR="00101E3F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E04047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4047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E67DAE8" w14:textId="18901943" w:rsidR="001411DB" w:rsidRPr="00552E1A" w:rsidRDefault="001411DB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Pearson, </w:t>
            </w:r>
            <w:r w:rsidR="00046772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A. 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T. (1994). N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auczyciel. Teoria i praktyka w kształceniu nauczycieli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Warszawa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046772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WSiP.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F3318BF" w14:textId="26CA59F1" w:rsidR="00141E60" w:rsidRPr="00552E1A" w:rsidRDefault="00141E60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Robinson, </w:t>
            </w:r>
            <w:r w:rsidR="001411DB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K. (2015).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Kreatywne szkoły</w:t>
            </w:r>
            <w:r w:rsidR="00DE3DF9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oddolna rewolucja, która zmienia edukację</w:t>
            </w:r>
            <w:r w:rsidR="001411DB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Kraków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DE3DF9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Wydawnictwo Element</w:t>
            </w:r>
            <w:r w:rsidR="001411DB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DC359FF" w14:textId="348FF6C1" w:rsidR="007F031C" w:rsidRPr="00552E1A" w:rsidRDefault="0029560D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Petty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1411DB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G. (2010).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Nowoczesne nauczanie</w:t>
            </w:r>
            <w:r w:rsidR="005C3260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Sopot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7F031C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F031C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7F031C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3A17CBE" w14:textId="41FD7370" w:rsidR="00672050" w:rsidRPr="00552E1A" w:rsidRDefault="00672050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Kawecki, 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I. (200</w:t>
            </w:r>
            <w:r w:rsidR="008657D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</w:t>
            </w:r>
            <w:r w:rsidR="008657DE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Rzecz o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wiedzy o nauczyciel</w:t>
            </w:r>
            <w:r w:rsidR="008657DE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skiej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Kraków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657D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114E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Wydawnictwo Naukowe Uniwersytetu Pedagogicznego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1BC92EA" w14:textId="140B4669" w:rsidR="000114EE" w:rsidRPr="00552E1A" w:rsidRDefault="002F5458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Kuźmicz</w:t>
            </w:r>
            <w:proofErr w:type="spellEnd"/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K. (2015).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E-learning. Kultura studiowania w sieci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Sopot</w:t>
            </w:r>
            <w:r w:rsidR="005C3260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0114E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114EE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0114E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7E586EB" w14:textId="38768968" w:rsidR="006F5C6E" w:rsidRPr="00552E1A" w:rsidRDefault="00BA6588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Day, 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Ch. (2004).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Rozwój zawodowy nauczyciela</w:t>
            </w:r>
            <w:r w:rsidR="00BC724C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,</w:t>
            </w:r>
            <w:r w:rsidR="00352F6F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tł</w:t>
            </w:r>
            <w:r w:rsidR="00BC724C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umaczenie</w:t>
            </w:r>
            <w:r w:rsidR="00352F6F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Joanna Michalak</w:t>
            </w:r>
            <w:r w:rsidR="00BC724C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352F6F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Gdańsk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BC724C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C724C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Gdańskie Wydawnictwo Psychologiczne</w:t>
            </w:r>
            <w:r w:rsidR="003E1873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50A6B13" w14:textId="7410BBE8" w:rsidR="003A6438" w:rsidRPr="00552E1A" w:rsidRDefault="00BA6588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Janowski, </w:t>
            </w:r>
            <w:r w:rsidR="007A772D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A. (2002). 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Pedagogika praktyczna</w:t>
            </w:r>
            <w:r w:rsidR="007A772D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Warszawa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9605C2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605C2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Wydawnictwo </w:t>
            </w:r>
            <w:r w:rsidR="009605C2" w:rsidRPr="00552E1A">
              <w:rPr>
                <w:rStyle w:val="single-productattribute-value"/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Fraszka Edukacyjna</w:t>
            </w:r>
            <w:r w:rsidR="007A772D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C36C717" w14:textId="50B5A250" w:rsidR="003A6438" w:rsidRPr="00552E1A" w:rsidRDefault="00555AB5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Gnitecki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J.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(2007).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Wprowadzenie do pedagogiki ogólnej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Poznań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3A643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Wydawnictwo Naukowe Polskiego Towarzystwa Pedagogicznego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A179B05" w14:textId="78F89689" w:rsidR="000C0EFE" w:rsidRPr="00552E1A" w:rsidRDefault="000C0EFE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Schulz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R. 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(2016). </w:t>
            </w:r>
            <w:r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Szkice z pedagogiki ogólnej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Toruń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48716E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Wydawnictwo Adam Marszałek</w:t>
            </w:r>
            <w:r w:rsidR="000F5BA8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68DF286" w14:textId="59481661" w:rsidR="00555AB5" w:rsidRPr="00552E1A" w:rsidRDefault="000F5BA8" w:rsidP="00552E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Myszkowska-Litwa, M. (red.) (2011). </w:t>
            </w:r>
            <w:r w:rsidR="00B900E1" w:rsidRPr="00552E1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Pedagogika ogólna a teoria i praktyka dydaktyczna.</w:t>
            </w:r>
            <w:r w:rsidR="00B900E1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Kraków</w:t>
            </w:r>
            <w:r w:rsidR="00EF6ABA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CB3915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B3915" w:rsidRPr="00552E1A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Wydawnictwo Uniwersytetu Jagiellońskiego</w:t>
            </w:r>
            <w:r w:rsidR="00CB3915" w:rsidRPr="00552E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68DF288" w14:textId="77777777" w:rsidR="0085747A" w:rsidRPr="00060FB5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8DF289" w14:textId="77777777" w:rsidR="0085747A" w:rsidRPr="00060FB5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8DF28A" w14:textId="77777777" w:rsidR="0085747A" w:rsidRPr="00060FB5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60FB5">
        <w:rPr>
          <w:b w:val="0"/>
          <w:smallCaps w:val="0"/>
          <w:szCs w:val="24"/>
        </w:rPr>
        <w:t>Akceptacja Kierownika Jednostki lub osoby upoważnionej</w:t>
      </w:r>
    </w:p>
    <w:sectPr w:rsidR="0085747A" w:rsidRPr="00060F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63D6" w14:textId="77777777" w:rsidR="00142B7A" w:rsidRDefault="00142B7A" w:rsidP="00C16ABF">
      <w:pPr>
        <w:spacing w:after="0" w:line="240" w:lineRule="auto"/>
      </w:pPr>
      <w:r>
        <w:separator/>
      </w:r>
    </w:p>
  </w:endnote>
  <w:endnote w:type="continuationSeparator" w:id="0">
    <w:p w14:paraId="271957B6" w14:textId="77777777" w:rsidR="00142B7A" w:rsidRDefault="00142B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D3B2" w14:textId="77777777" w:rsidR="00142B7A" w:rsidRDefault="00142B7A" w:rsidP="00C16ABF">
      <w:pPr>
        <w:spacing w:after="0" w:line="240" w:lineRule="auto"/>
      </w:pPr>
      <w:r>
        <w:separator/>
      </w:r>
    </w:p>
  </w:footnote>
  <w:footnote w:type="continuationSeparator" w:id="0">
    <w:p w14:paraId="5A265609" w14:textId="77777777" w:rsidR="00142B7A" w:rsidRDefault="00142B7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52C2F"/>
    <w:multiLevelType w:val="hybridMultilevel"/>
    <w:tmpl w:val="96A2740C"/>
    <w:lvl w:ilvl="0" w:tplc="0422000F">
      <w:start w:val="1"/>
      <w:numFmt w:val="decimal"/>
      <w:lvlText w:val="%1."/>
      <w:lvlJc w:val="left"/>
      <w:pPr>
        <w:ind w:left="776" w:hanging="360"/>
      </w:pPr>
    </w:lvl>
    <w:lvl w:ilvl="1" w:tplc="FFFFFFFF" w:tentative="1">
      <w:start w:val="1"/>
      <w:numFmt w:val="lowerLetter"/>
      <w:lvlText w:val="%2."/>
      <w:lvlJc w:val="left"/>
      <w:pPr>
        <w:ind w:left="1496" w:hanging="360"/>
      </w:pPr>
    </w:lvl>
    <w:lvl w:ilvl="2" w:tplc="FFFFFFFF" w:tentative="1">
      <w:start w:val="1"/>
      <w:numFmt w:val="lowerRoman"/>
      <w:lvlText w:val="%3."/>
      <w:lvlJc w:val="right"/>
      <w:pPr>
        <w:ind w:left="2216" w:hanging="180"/>
      </w:pPr>
    </w:lvl>
    <w:lvl w:ilvl="3" w:tplc="FFFFFFFF" w:tentative="1">
      <w:start w:val="1"/>
      <w:numFmt w:val="decimal"/>
      <w:lvlText w:val="%4."/>
      <w:lvlJc w:val="left"/>
      <w:pPr>
        <w:ind w:left="2936" w:hanging="360"/>
      </w:pPr>
    </w:lvl>
    <w:lvl w:ilvl="4" w:tplc="FFFFFFFF" w:tentative="1">
      <w:start w:val="1"/>
      <w:numFmt w:val="lowerLetter"/>
      <w:lvlText w:val="%5."/>
      <w:lvlJc w:val="left"/>
      <w:pPr>
        <w:ind w:left="3656" w:hanging="360"/>
      </w:pPr>
    </w:lvl>
    <w:lvl w:ilvl="5" w:tplc="FFFFFFFF" w:tentative="1">
      <w:start w:val="1"/>
      <w:numFmt w:val="lowerRoman"/>
      <w:lvlText w:val="%6."/>
      <w:lvlJc w:val="right"/>
      <w:pPr>
        <w:ind w:left="4376" w:hanging="180"/>
      </w:pPr>
    </w:lvl>
    <w:lvl w:ilvl="6" w:tplc="FFFFFFFF" w:tentative="1">
      <w:start w:val="1"/>
      <w:numFmt w:val="decimal"/>
      <w:lvlText w:val="%7."/>
      <w:lvlJc w:val="left"/>
      <w:pPr>
        <w:ind w:left="5096" w:hanging="360"/>
      </w:pPr>
    </w:lvl>
    <w:lvl w:ilvl="7" w:tplc="FFFFFFFF" w:tentative="1">
      <w:start w:val="1"/>
      <w:numFmt w:val="lowerLetter"/>
      <w:lvlText w:val="%8."/>
      <w:lvlJc w:val="left"/>
      <w:pPr>
        <w:ind w:left="5816" w:hanging="360"/>
      </w:pPr>
    </w:lvl>
    <w:lvl w:ilvl="8" w:tplc="FFFFFFFF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2C0167B7"/>
    <w:multiLevelType w:val="hybridMultilevel"/>
    <w:tmpl w:val="5B0EAD38"/>
    <w:lvl w:ilvl="0" w:tplc="04090015">
      <w:start w:val="1"/>
      <w:numFmt w:val="upperLetter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396E6C06"/>
    <w:multiLevelType w:val="hybridMultilevel"/>
    <w:tmpl w:val="8176E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5437E"/>
    <w:multiLevelType w:val="hybridMultilevel"/>
    <w:tmpl w:val="FD2E81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07A87"/>
    <w:multiLevelType w:val="multilevel"/>
    <w:tmpl w:val="9B885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32CDF"/>
    <w:multiLevelType w:val="hybridMultilevel"/>
    <w:tmpl w:val="71D0A5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1209">
    <w:abstractNumId w:val="0"/>
  </w:num>
  <w:num w:numId="2" w16cid:durableId="51538167">
    <w:abstractNumId w:val="6"/>
  </w:num>
  <w:num w:numId="3" w16cid:durableId="835459050">
    <w:abstractNumId w:val="3"/>
  </w:num>
  <w:num w:numId="4" w16cid:durableId="179467287">
    <w:abstractNumId w:val="5"/>
  </w:num>
  <w:num w:numId="5" w16cid:durableId="2081832381">
    <w:abstractNumId w:val="2"/>
  </w:num>
  <w:num w:numId="6" w16cid:durableId="704984887">
    <w:abstractNumId w:val="1"/>
  </w:num>
  <w:num w:numId="7" w16cid:durableId="15679111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4EC"/>
    <w:rsid w:val="000114EE"/>
    <w:rsid w:val="00015B8F"/>
    <w:rsid w:val="00022ECE"/>
    <w:rsid w:val="00032378"/>
    <w:rsid w:val="00033C62"/>
    <w:rsid w:val="00034FCF"/>
    <w:rsid w:val="00042A51"/>
    <w:rsid w:val="00042D2E"/>
    <w:rsid w:val="00044C82"/>
    <w:rsid w:val="00046772"/>
    <w:rsid w:val="00060FB5"/>
    <w:rsid w:val="00070ED6"/>
    <w:rsid w:val="000742DC"/>
    <w:rsid w:val="00084C12"/>
    <w:rsid w:val="00087400"/>
    <w:rsid w:val="0009462C"/>
    <w:rsid w:val="00094B12"/>
    <w:rsid w:val="00096C46"/>
    <w:rsid w:val="000A01AF"/>
    <w:rsid w:val="000A296F"/>
    <w:rsid w:val="000A2A28"/>
    <w:rsid w:val="000A3CDF"/>
    <w:rsid w:val="000B192D"/>
    <w:rsid w:val="000B28EE"/>
    <w:rsid w:val="000B3E37"/>
    <w:rsid w:val="000C0EFE"/>
    <w:rsid w:val="000D04B0"/>
    <w:rsid w:val="000D6558"/>
    <w:rsid w:val="000E7FD9"/>
    <w:rsid w:val="000F0CA5"/>
    <w:rsid w:val="000F1C57"/>
    <w:rsid w:val="000F5615"/>
    <w:rsid w:val="000F5BA8"/>
    <w:rsid w:val="000F6815"/>
    <w:rsid w:val="00101E3F"/>
    <w:rsid w:val="00124BFF"/>
    <w:rsid w:val="0012560E"/>
    <w:rsid w:val="00127108"/>
    <w:rsid w:val="00134847"/>
    <w:rsid w:val="00134B13"/>
    <w:rsid w:val="001411DB"/>
    <w:rsid w:val="00141A0C"/>
    <w:rsid w:val="00141E60"/>
    <w:rsid w:val="00142B7A"/>
    <w:rsid w:val="00146BC0"/>
    <w:rsid w:val="00153C41"/>
    <w:rsid w:val="00154381"/>
    <w:rsid w:val="001640A7"/>
    <w:rsid w:val="00164FA7"/>
    <w:rsid w:val="00166A03"/>
    <w:rsid w:val="001718A7"/>
    <w:rsid w:val="0017312C"/>
    <w:rsid w:val="001737CF"/>
    <w:rsid w:val="00176083"/>
    <w:rsid w:val="00191FB1"/>
    <w:rsid w:val="00192939"/>
    <w:rsid w:val="00192F37"/>
    <w:rsid w:val="001A70D2"/>
    <w:rsid w:val="001B4ECB"/>
    <w:rsid w:val="001B72B8"/>
    <w:rsid w:val="001C1166"/>
    <w:rsid w:val="001D657B"/>
    <w:rsid w:val="001D7B54"/>
    <w:rsid w:val="001E0209"/>
    <w:rsid w:val="001E2E7A"/>
    <w:rsid w:val="001E5706"/>
    <w:rsid w:val="001F2CA2"/>
    <w:rsid w:val="002026DA"/>
    <w:rsid w:val="00210162"/>
    <w:rsid w:val="002144C0"/>
    <w:rsid w:val="0021599C"/>
    <w:rsid w:val="0022477D"/>
    <w:rsid w:val="00225AB5"/>
    <w:rsid w:val="002278A9"/>
    <w:rsid w:val="002336F9"/>
    <w:rsid w:val="0024028F"/>
    <w:rsid w:val="00244ABC"/>
    <w:rsid w:val="00253890"/>
    <w:rsid w:val="002635C9"/>
    <w:rsid w:val="0026428B"/>
    <w:rsid w:val="00281FF2"/>
    <w:rsid w:val="002857DE"/>
    <w:rsid w:val="0029023C"/>
    <w:rsid w:val="00291567"/>
    <w:rsid w:val="0029560D"/>
    <w:rsid w:val="002A22BF"/>
    <w:rsid w:val="002A2389"/>
    <w:rsid w:val="002A4DC4"/>
    <w:rsid w:val="002A671D"/>
    <w:rsid w:val="002B4D55"/>
    <w:rsid w:val="002B57C8"/>
    <w:rsid w:val="002B5A44"/>
    <w:rsid w:val="002B5EA0"/>
    <w:rsid w:val="002B6119"/>
    <w:rsid w:val="002C1F06"/>
    <w:rsid w:val="002D3375"/>
    <w:rsid w:val="002D4927"/>
    <w:rsid w:val="002D73D4"/>
    <w:rsid w:val="002F02A3"/>
    <w:rsid w:val="002F4ABE"/>
    <w:rsid w:val="002F5458"/>
    <w:rsid w:val="002F6125"/>
    <w:rsid w:val="003018BA"/>
    <w:rsid w:val="0030395F"/>
    <w:rsid w:val="00304617"/>
    <w:rsid w:val="00305C92"/>
    <w:rsid w:val="003151C5"/>
    <w:rsid w:val="003343CF"/>
    <w:rsid w:val="00346FE9"/>
    <w:rsid w:val="0034759A"/>
    <w:rsid w:val="003503F6"/>
    <w:rsid w:val="00352F6F"/>
    <w:rsid w:val="003530DD"/>
    <w:rsid w:val="00363F78"/>
    <w:rsid w:val="00372890"/>
    <w:rsid w:val="00383139"/>
    <w:rsid w:val="003875FF"/>
    <w:rsid w:val="003A0A5B"/>
    <w:rsid w:val="003A1176"/>
    <w:rsid w:val="003A61F4"/>
    <w:rsid w:val="003A6438"/>
    <w:rsid w:val="003C0BAE"/>
    <w:rsid w:val="003C1F73"/>
    <w:rsid w:val="003D18A9"/>
    <w:rsid w:val="003D6CE2"/>
    <w:rsid w:val="003E1873"/>
    <w:rsid w:val="003E1941"/>
    <w:rsid w:val="003E2FE6"/>
    <w:rsid w:val="003E49D5"/>
    <w:rsid w:val="003F205D"/>
    <w:rsid w:val="003F38C0"/>
    <w:rsid w:val="004036CC"/>
    <w:rsid w:val="00414E3C"/>
    <w:rsid w:val="0042244A"/>
    <w:rsid w:val="0042745A"/>
    <w:rsid w:val="00431D5C"/>
    <w:rsid w:val="004344F8"/>
    <w:rsid w:val="00435222"/>
    <w:rsid w:val="004362C6"/>
    <w:rsid w:val="00437FA2"/>
    <w:rsid w:val="00441C8A"/>
    <w:rsid w:val="00445970"/>
    <w:rsid w:val="00453713"/>
    <w:rsid w:val="004543F6"/>
    <w:rsid w:val="00461EFC"/>
    <w:rsid w:val="004652C2"/>
    <w:rsid w:val="004706D1"/>
    <w:rsid w:val="00471326"/>
    <w:rsid w:val="0047598D"/>
    <w:rsid w:val="004807FB"/>
    <w:rsid w:val="004840FD"/>
    <w:rsid w:val="0048716E"/>
    <w:rsid w:val="00490F7D"/>
    <w:rsid w:val="00491678"/>
    <w:rsid w:val="004968E2"/>
    <w:rsid w:val="004A3931"/>
    <w:rsid w:val="004A3EEA"/>
    <w:rsid w:val="004A4D1F"/>
    <w:rsid w:val="004B1EEF"/>
    <w:rsid w:val="004D5282"/>
    <w:rsid w:val="004D5B8F"/>
    <w:rsid w:val="004E78AC"/>
    <w:rsid w:val="004F1551"/>
    <w:rsid w:val="004F3D8E"/>
    <w:rsid w:val="004F55A3"/>
    <w:rsid w:val="0050496F"/>
    <w:rsid w:val="00513B6F"/>
    <w:rsid w:val="00517C63"/>
    <w:rsid w:val="0053105B"/>
    <w:rsid w:val="005363C4"/>
    <w:rsid w:val="00536BDE"/>
    <w:rsid w:val="0054258C"/>
    <w:rsid w:val="00543ACC"/>
    <w:rsid w:val="00551B6F"/>
    <w:rsid w:val="00552E1A"/>
    <w:rsid w:val="00555AB5"/>
    <w:rsid w:val="0056696D"/>
    <w:rsid w:val="0059484D"/>
    <w:rsid w:val="005A0855"/>
    <w:rsid w:val="005A133C"/>
    <w:rsid w:val="005A3196"/>
    <w:rsid w:val="005C080F"/>
    <w:rsid w:val="005C3260"/>
    <w:rsid w:val="005C55E5"/>
    <w:rsid w:val="005C696A"/>
    <w:rsid w:val="005E6E85"/>
    <w:rsid w:val="005F31D2"/>
    <w:rsid w:val="00607D58"/>
    <w:rsid w:val="0061029B"/>
    <w:rsid w:val="00617230"/>
    <w:rsid w:val="00621CE1"/>
    <w:rsid w:val="00623682"/>
    <w:rsid w:val="00627FC9"/>
    <w:rsid w:val="00631966"/>
    <w:rsid w:val="00647FA8"/>
    <w:rsid w:val="00650C5F"/>
    <w:rsid w:val="00654934"/>
    <w:rsid w:val="006620D9"/>
    <w:rsid w:val="0066759E"/>
    <w:rsid w:val="00671958"/>
    <w:rsid w:val="00672050"/>
    <w:rsid w:val="00675843"/>
    <w:rsid w:val="00696477"/>
    <w:rsid w:val="006D050F"/>
    <w:rsid w:val="006D5A87"/>
    <w:rsid w:val="006D6139"/>
    <w:rsid w:val="006E5D65"/>
    <w:rsid w:val="006F1282"/>
    <w:rsid w:val="006F1FBC"/>
    <w:rsid w:val="006F31E2"/>
    <w:rsid w:val="006F5C6E"/>
    <w:rsid w:val="007009F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44F"/>
    <w:rsid w:val="00763BF1"/>
    <w:rsid w:val="0076470B"/>
    <w:rsid w:val="00766FD4"/>
    <w:rsid w:val="00767C3D"/>
    <w:rsid w:val="0078168C"/>
    <w:rsid w:val="00781FFB"/>
    <w:rsid w:val="00787C2A"/>
    <w:rsid w:val="00790E27"/>
    <w:rsid w:val="00794EAD"/>
    <w:rsid w:val="0079574F"/>
    <w:rsid w:val="00796223"/>
    <w:rsid w:val="007A4022"/>
    <w:rsid w:val="007A6E6E"/>
    <w:rsid w:val="007A772D"/>
    <w:rsid w:val="007C3299"/>
    <w:rsid w:val="007C3BCC"/>
    <w:rsid w:val="007C4546"/>
    <w:rsid w:val="007D6E56"/>
    <w:rsid w:val="007F031C"/>
    <w:rsid w:val="007F4155"/>
    <w:rsid w:val="0081554D"/>
    <w:rsid w:val="0081707E"/>
    <w:rsid w:val="008449B3"/>
    <w:rsid w:val="008505B6"/>
    <w:rsid w:val="008552A2"/>
    <w:rsid w:val="0085747A"/>
    <w:rsid w:val="008657DE"/>
    <w:rsid w:val="00884922"/>
    <w:rsid w:val="00885F64"/>
    <w:rsid w:val="008917F9"/>
    <w:rsid w:val="0089338C"/>
    <w:rsid w:val="00896022"/>
    <w:rsid w:val="00896624"/>
    <w:rsid w:val="008A45F7"/>
    <w:rsid w:val="008C0CC0"/>
    <w:rsid w:val="008C19A9"/>
    <w:rsid w:val="008C379D"/>
    <w:rsid w:val="008C5147"/>
    <w:rsid w:val="008C5359"/>
    <w:rsid w:val="008C5363"/>
    <w:rsid w:val="008C6E4E"/>
    <w:rsid w:val="008D3DFB"/>
    <w:rsid w:val="008E64F4"/>
    <w:rsid w:val="008F12C9"/>
    <w:rsid w:val="008F6E29"/>
    <w:rsid w:val="00901284"/>
    <w:rsid w:val="00911F18"/>
    <w:rsid w:val="00916188"/>
    <w:rsid w:val="00923D7D"/>
    <w:rsid w:val="00925874"/>
    <w:rsid w:val="009329EE"/>
    <w:rsid w:val="0093359C"/>
    <w:rsid w:val="009456D1"/>
    <w:rsid w:val="009508DF"/>
    <w:rsid w:val="00950DAC"/>
    <w:rsid w:val="00954A07"/>
    <w:rsid w:val="009605C2"/>
    <w:rsid w:val="0097466E"/>
    <w:rsid w:val="0099669A"/>
    <w:rsid w:val="00997F14"/>
    <w:rsid w:val="009A0C26"/>
    <w:rsid w:val="009A1A32"/>
    <w:rsid w:val="009A78D9"/>
    <w:rsid w:val="009B6B63"/>
    <w:rsid w:val="009C3E31"/>
    <w:rsid w:val="009C54AE"/>
    <w:rsid w:val="009C788E"/>
    <w:rsid w:val="009D3F3B"/>
    <w:rsid w:val="009D73DB"/>
    <w:rsid w:val="009E0543"/>
    <w:rsid w:val="009E363A"/>
    <w:rsid w:val="009E3B41"/>
    <w:rsid w:val="009E6511"/>
    <w:rsid w:val="009E6CFB"/>
    <w:rsid w:val="009F3C5C"/>
    <w:rsid w:val="009F4610"/>
    <w:rsid w:val="00A00ECC"/>
    <w:rsid w:val="00A021B1"/>
    <w:rsid w:val="00A155EE"/>
    <w:rsid w:val="00A21527"/>
    <w:rsid w:val="00A2245B"/>
    <w:rsid w:val="00A30110"/>
    <w:rsid w:val="00A36899"/>
    <w:rsid w:val="00A371F6"/>
    <w:rsid w:val="00A42F7A"/>
    <w:rsid w:val="00A43BF6"/>
    <w:rsid w:val="00A53FA5"/>
    <w:rsid w:val="00A54817"/>
    <w:rsid w:val="00A601C8"/>
    <w:rsid w:val="00A60799"/>
    <w:rsid w:val="00A65A65"/>
    <w:rsid w:val="00A832DB"/>
    <w:rsid w:val="00A84C85"/>
    <w:rsid w:val="00A97DE1"/>
    <w:rsid w:val="00AA231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1A9"/>
    <w:rsid w:val="00B04468"/>
    <w:rsid w:val="00B06142"/>
    <w:rsid w:val="00B10771"/>
    <w:rsid w:val="00B135B1"/>
    <w:rsid w:val="00B3130B"/>
    <w:rsid w:val="00B40ADB"/>
    <w:rsid w:val="00B43B77"/>
    <w:rsid w:val="00B43E80"/>
    <w:rsid w:val="00B607DB"/>
    <w:rsid w:val="00B66529"/>
    <w:rsid w:val="00B6689A"/>
    <w:rsid w:val="00B743E1"/>
    <w:rsid w:val="00B75946"/>
    <w:rsid w:val="00B8056E"/>
    <w:rsid w:val="00B819C8"/>
    <w:rsid w:val="00B82308"/>
    <w:rsid w:val="00B83CBD"/>
    <w:rsid w:val="00B900E1"/>
    <w:rsid w:val="00B90885"/>
    <w:rsid w:val="00BA6588"/>
    <w:rsid w:val="00BB03B3"/>
    <w:rsid w:val="00BB520A"/>
    <w:rsid w:val="00BC022B"/>
    <w:rsid w:val="00BC2578"/>
    <w:rsid w:val="00BC724C"/>
    <w:rsid w:val="00BD3869"/>
    <w:rsid w:val="00BD66E9"/>
    <w:rsid w:val="00BD6FF4"/>
    <w:rsid w:val="00BF2C41"/>
    <w:rsid w:val="00C02B29"/>
    <w:rsid w:val="00C058B4"/>
    <w:rsid w:val="00C05F44"/>
    <w:rsid w:val="00C0758F"/>
    <w:rsid w:val="00C131B5"/>
    <w:rsid w:val="00C16ABF"/>
    <w:rsid w:val="00C170AE"/>
    <w:rsid w:val="00C212A4"/>
    <w:rsid w:val="00C25AC4"/>
    <w:rsid w:val="00C26CB7"/>
    <w:rsid w:val="00C324C1"/>
    <w:rsid w:val="00C36992"/>
    <w:rsid w:val="00C56036"/>
    <w:rsid w:val="00C61DC5"/>
    <w:rsid w:val="00C62A60"/>
    <w:rsid w:val="00C67E92"/>
    <w:rsid w:val="00C70A26"/>
    <w:rsid w:val="00C7517F"/>
    <w:rsid w:val="00C766DF"/>
    <w:rsid w:val="00C87F81"/>
    <w:rsid w:val="00C90593"/>
    <w:rsid w:val="00C94B98"/>
    <w:rsid w:val="00CA2B96"/>
    <w:rsid w:val="00CA5089"/>
    <w:rsid w:val="00CA56E5"/>
    <w:rsid w:val="00CB3915"/>
    <w:rsid w:val="00CD6897"/>
    <w:rsid w:val="00CE0131"/>
    <w:rsid w:val="00CE3714"/>
    <w:rsid w:val="00CE5BAC"/>
    <w:rsid w:val="00CE62FF"/>
    <w:rsid w:val="00CF25BE"/>
    <w:rsid w:val="00CF3BAD"/>
    <w:rsid w:val="00CF7201"/>
    <w:rsid w:val="00CF78ED"/>
    <w:rsid w:val="00D02B25"/>
    <w:rsid w:val="00D02EBA"/>
    <w:rsid w:val="00D065C7"/>
    <w:rsid w:val="00D17C3C"/>
    <w:rsid w:val="00D26B2C"/>
    <w:rsid w:val="00D352C9"/>
    <w:rsid w:val="00D425B2"/>
    <w:rsid w:val="00D428D6"/>
    <w:rsid w:val="00D472F8"/>
    <w:rsid w:val="00D552B2"/>
    <w:rsid w:val="00D608D1"/>
    <w:rsid w:val="00D74119"/>
    <w:rsid w:val="00D8075B"/>
    <w:rsid w:val="00D8150C"/>
    <w:rsid w:val="00D8678B"/>
    <w:rsid w:val="00D87A9D"/>
    <w:rsid w:val="00D965ED"/>
    <w:rsid w:val="00DA2114"/>
    <w:rsid w:val="00DC4FBF"/>
    <w:rsid w:val="00DC5BF3"/>
    <w:rsid w:val="00DE09C0"/>
    <w:rsid w:val="00DE14C0"/>
    <w:rsid w:val="00DE3CA4"/>
    <w:rsid w:val="00DE3DF9"/>
    <w:rsid w:val="00DE4A14"/>
    <w:rsid w:val="00DE54DB"/>
    <w:rsid w:val="00DE67E9"/>
    <w:rsid w:val="00DF320D"/>
    <w:rsid w:val="00DF71C8"/>
    <w:rsid w:val="00E01AC7"/>
    <w:rsid w:val="00E04047"/>
    <w:rsid w:val="00E06B21"/>
    <w:rsid w:val="00E129B8"/>
    <w:rsid w:val="00E21E7D"/>
    <w:rsid w:val="00E22FBC"/>
    <w:rsid w:val="00E24BF5"/>
    <w:rsid w:val="00E25338"/>
    <w:rsid w:val="00E51E44"/>
    <w:rsid w:val="00E537B9"/>
    <w:rsid w:val="00E63348"/>
    <w:rsid w:val="00E6551A"/>
    <w:rsid w:val="00E65A9A"/>
    <w:rsid w:val="00E6603C"/>
    <w:rsid w:val="00E742AA"/>
    <w:rsid w:val="00E77E88"/>
    <w:rsid w:val="00E8107D"/>
    <w:rsid w:val="00E90A60"/>
    <w:rsid w:val="00E960BB"/>
    <w:rsid w:val="00E97FC1"/>
    <w:rsid w:val="00EA2074"/>
    <w:rsid w:val="00EA4832"/>
    <w:rsid w:val="00EA4E9D"/>
    <w:rsid w:val="00EC0FD4"/>
    <w:rsid w:val="00EC4899"/>
    <w:rsid w:val="00ED03AB"/>
    <w:rsid w:val="00ED32D2"/>
    <w:rsid w:val="00EE32DE"/>
    <w:rsid w:val="00EE5457"/>
    <w:rsid w:val="00EF6ABA"/>
    <w:rsid w:val="00EF7FF9"/>
    <w:rsid w:val="00F03826"/>
    <w:rsid w:val="00F070AB"/>
    <w:rsid w:val="00F07516"/>
    <w:rsid w:val="00F158ED"/>
    <w:rsid w:val="00F17567"/>
    <w:rsid w:val="00F24F24"/>
    <w:rsid w:val="00F276ED"/>
    <w:rsid w:val="00F27A7B"/>
    <w:rsid w:val="00F526AF"/>
    <w:rsid w:val="00F617C3"/>
    <w:rsid w:val="00F7066B"/>
    <w:rsid w:val="00F77D23"/>
    <w:rsid w:val="00F83B28"/>
    <w:rsid w:val="00F95B3D"/>
    <w:rsid w:val="00F974DA"/>
    <w:rsid w:val="00FA46E5"/>
    <w:rsid w:val="00FA7AE4"/>
    <w:rsid w:val="00FB720D"/>
    <w:rsid w:val="00FB7DBA"/>
    <w:rsid w:val="00FC1C25"/>
    <w:rsid w:val="00FC3F45"/>
    <w:rsid w:val="00FD503F"/>
    <w:rsid w:val="00FD7589"/>
    <w:rsid w:val="00FD76F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F185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94E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55AB5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794EAD"/>
    <w:rPr>
      <w:rFonts w:eastAsia="Times New Roman"/>
      <w:b/>
      <w:bCs/>
      <w:kern w:val="36"/>
      <w:sz w:val="48"/>
      <w:szCs w:val="48"/>
      <w:lang w:val="en-US" w:eastAsia="en-US"/>
    </w:rPr>
  </w:style>
  <w:style w:type="character" w:customStyle="1" w:styleId="single-productattribute-value">
    <w:name w:val="single-product__attribute-value"/>
    <w:basedOn w:val="Domylnaczcionkaakapitu"/>
    <w:rsid w:val="00960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9405-E94C-4271-8817-A8844C23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7</Pages>
  <Words>2298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21</cp:revision>
  <cp:lastPrinted>2022-12-29T08:50:00Z</cp:lastPrinted>
  <dcterms:created xsi:type="dcterms:W3CDTF">2022-11-20T22:28:00Z</dcterms:created>
  <dcterms:modified xsi:type="dcterms:W3CDTF">2023-05-30T17:26:00Z</dcterms:modified>
</cp:coreProperties>
</file>